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8CBE" w14:textId="1BBB2750" w:rsidR="009344D2" w:rsidRPr="009344D2" w:rsidRDefault="009344D2" w:rsidP="00164A05">
      <w:pPr>
        <w:pStyle w:val="Kund"/>
        <w:rPr>
          <w:sz w:val="48"/>
          <w:szCs w:val="16"/>
        </w:rPr>
      </w:pPr>
      <w:bookmarkStart w:id="0" w:name="_Hlk111010702"/>
      <w:r w:rsidRPr="009344D2">
        <w:rPr>
          <w:sz w:val="48"/>
          <w:szCs w:val="16"/>
        </w:rPr>
        <w:t>SAMARBEIDSAVTALE INKASSO</w:t>
      </w:r>
    </w:p>
    <w:tbl>
      <w:tblPr>
        <w:tblStyle w:val="Tabellrutenett3"/>
        <w:tblpPr w:leftFromText="141" w:rightFromText="141" w:vertAnchor="text" w:horzAnchor="margin" w:tblpXSpec="center" w:tblpY="532"/>
        <w:tblW w:w="10349" w:type="dxa"/>
        <w:tblInd w:w="0" w:type="dxa"/>
        <w:tblLook w:val="04A0" w:firstRow="1" w:lastRow="0" w:firstColumn="1" w:lastColumn="0" w:noHBand="0" w:noVBand="1"/>
      </w:tblPr>
      <w:tblGrid>
        <w:gridCol w:w="3686"/>
        <w:gridCol w:w="1701"/>
        <w:gridCol w:w="1986"/>
        <w:gridCol w:w="565"/>
        <w:gridCol w:w="1134"/>
        <w:gridCol w:w="1277"/>
      </w:tblGrid>
      <w:tr w:rsidR="009344D2" w:rsidRPr="009344D2" w14:paraId="14F55539" w14:textId="77777777" w:rsidTr="009344D2">
        <w:tc>
          <w:tcPr>
            <w:tcW w:w="10349" w:type="dxa"/>
            <w:gridSpan w:val="6"/>
            <w:tcBorders>
              <w:top w:val="nil"/>
              <w:left w:val="nil"/>
              <w:bottom w:val="single" w:sz="4" w:space="0" w:color="00AECE"/>
              <w:right w:val="nil"/>
            </w:tcBorders>
            <w:hideMark/>
          </w:tcPr>
          <w:p w14:paraId="2651389B" w14:textId="77777777" w:rsidR="009344D2" w:rsidRPr="009344D2" w:rsidRDefault="009344D2" w:rsidP="00164A05">
            <w:pPr>
              <w:ind w:hanging="105"/>
              <w:rPr>
                <w:rFonts w:ascii="Asap SemiBold" w:eastAsia="Calibri" w:hAnsi="Asap SemiBold" w:cs="Arial"/>
                <w:sz w:val="18"/>
                <w:szCs w:val="18"/>
              </w:rPr>
            </w:pPr>
            <w:bookmarkStart w:id="1" w:name="_Hlk86668621"/>
            <w:r w:rsidRPr="009344D2">
              <w:rPr>
                <w:rFonts w:ascii="Asap SemiBold" w:eastAsia="Calibri" w:hAnsi="Asap SemiBold" w:cs="Arial"/>
                <w:sz w:val="16"/>
                <w:szCs w:val="14"/>
              </w:rPr>
              <w:t>OPPDRAGSGIVER</w:t>
            </w:r>
          </w:p>
        </w:tc>
      </w:tr>
      <w:tr w:rsidR="009344D2" w:rsidRPr="009344D2" w14:paraId="75902A4B" w14:textId="77777777" w:rsidTr="0046659A">
        <w:tc>
          <w:tcPr>
            <w:tcW w:w="5387" w:type="dxa"/>
            <w:gridSpan w:val="2"/>
            <w:tcBorders>
              <w:top w:val="single" w:sz="4" w:space="0" w:color="00AECE"/>
              <w:left w:val="nil"/>
              <w:bottom w:val="nil"/>
              <w:right w:val="single" w:sz="4" w:space="0" w:color="auto"/>
            </w:tcBorders>
            <w:hideMark/>
          </w:tcPr>
          <w:p w14:paraId="22D3270D" w14:textId="77777777" w:rsidR="009344D2" w:rsidRPr="00665358" w:rsidRDefault="009344D2" w:rsidP="00164A05">
            <w:pPr>
              <w:rPr>
                <w:rFonts w:eastAsia="Calibri" w:cs="Arial"/>
                <w:sz w:val="14"/>
                <w:szCs w:val="14"/>
              </w:rPr>
            </w:pPr>
            <w:r w:rsidRPr="00665358">
              <w:rPr>
                <w:rFonts w:eastAsia="Calibri" w:cs="Arial"/>
                <w:sz w:val="14"/>
                <w:szCs w:val="14"/>
              </w:rPr>
              <w:t>Foretaksnavn</w:t>
            </w:r>
          </w:p>
        </w:tc>
        <w:tc>
          <w:tcPr>
            <w:tcW w:w="4962" w:type="dxa"/>
            <w:gridSpan w:val="4"/>
            <w:tcBorders>
              <w:top w:val="single" w:sz="4" w:space="0" w:color="00AECE"/>
              <w:left w:val="single" w:sz="4" w:space="0" w:color="auto"/>
              <w:bottom w:val="nil"/>
              <w:right w:val="nil"/>
            </w:tcBorders>
            <w:hideMark/>
          </w:tcPr>
          <w:p w14:paraId="198DF22B" w14:textId="77777777" w:rsidR="009344D2" w:rsidRPr="00665358" w:rsidRDefault="009344D2" w:rsidP="00164A05">
            <w:pPr>
              <w:rPr>
                <w:rFonts w:eastAsia="Calibri" w:cs="Arial"/>
                <w:sz w:val="14"/>
                <w:szCs w:val="14"/>
              </w:rPr>
            </w:pPr>
            <w:r w:rsidRPr="00665358">
              <w:rPr>
                <w:rFonts w:eastAsia="Calibri" w:cs="Arial"/>
                <w:sz w:val="14"/>
                <w:szCs w:val="14"/>
              </w:rPr>
              <w:t>Kontonummer</w:t>
            </w:r>
          </w:p>
        </w:tc>
      </w:tr>
      <w:tr w:rsidR="009344D2" w:rsidRPr="009344D2" w14:paraId="789CA88F" w14:textId="77777777" w:rsidTr="0046659A">
        <w:trPr>
          <w:trHeight w:val="219"/>
        </w:trPr>
        <w:sdt>
          <w:sdtPr>
            <w:rPr>
              <w:rFonts w:eastAsia="Calibri" w:cs="Arial"/>
              <w:sz w:val="16"/>
              <w:szCs w:val="16"/>
            </w:rPr>
            <w:alias w:val="fyll ut"/>
            <w:tag w:val="fyll ut"/>
            <w:id w:val="-641263190"/>
            <w:placeholder>
              <w:docPart w:val="945AD2EBBD8A4F48964C00D211DB4DCD"/>
            </w:placeholder>
          </w:sdtPr>
          <w:sdtContent>
            <w:tc>
              <w:tcPr>
                <w:tcW w:w="5387" w:type="dxa"/>
                <w:gridSpan w:val="2"/>
                <w:tcBorders>
                  <w:top w:val="nil"/>
                  <w:left w:val="nil"/>
                  <w:bottom w:val="single" w:sz="4" w:space="0" w:color="auto"/>
                  <w:right w:val="single" w:sz="4" w:space="0" w:color="auto"/>
                </w:tcBorders>
                <w:hideMark/>
              </w:tcPr>
              <w:p w14:paraId="36B374CF" w14:textId="52D60CD3" w:rsidR="009344D2" w:rsidRPr="00665358" w:rsidRDefault="0076788F" w:rsidP="00164A05">
                <w:pPr>
                  <w:rPr>
                    <w:rFonts w:eastAsia="Calibri" w:cs="Arial"/>
                    <w:sz w:val="16"/>
                    <w:szCs w:val="16"/>
                  </w:rPr>
                </w:pPr>
                <w:r>
                  <w:rPr>
                    <w:rFonts w:eastAsia="Calibri" w:cs="Arial"/>
                    <w:sz w:val="16"/>
                    <w:szCs w:val="16"/>
                  </w:rPr>
                  <w:t>{{Name}}</w:t>
                </w:r>
              </w:p>
            </w:tc>
          </w:sdtContent>
        </w:sdt>
        <w:sdt>
          <w:sdtPr>
            <w:rPr>
              <w:rFonts w:eastAsia="Calibri" w:cs="Arial"/>
              <w:sz w:val="16"/>
              <w:szCs w:val="16"/>
            </w:rPr>
            <w:alias w:val="fyll ut"/>
            <w:tag w:val="fyll ut"/>
            <w:id w:val="1775133398"/>
            <w:placeholder>
              <w:docPart w:val="C31057A3EA0B41A59B6DFECB11F10A4B"/>
            </w:placeholder>
          </w:sdtPr>
          <w:sdtContent>
            <w:tc>
              <w:tcPr>
                <w:tcW w:w="4962" w:type="dxa"/>
                <w:gridSpan w:val="4"/>
                <w:tcBorders>
                  <w:top w:val="nil"/>
                  <w:left w:val="single" w:sz="4" w:space="0" w:color="auto"/>
                  <w:bottom w:val="single" w:sz="4" w:space="0" w:color="auto"/>
                  <w:right w:val="nil"/>
                </w:tcBorders>
                <w:hideMark/>
              </w:tcPr>
              <w:p w14:paraId="1D9502E4" w14:textId="134841FB" w:rsidR="009344D2" w:rsidRPr="00665358" w:rsidRDefault="00CD5407" w:rsidP="00164A05">
                <w:pPr>
                  <w:rPr>
                    <w:rFonts w:eastAsia="Calibri" w:cs="Arial"/>
                    <w:sz w:val="16"/>
                    <w:szCs w:val="16"/>
                  </w:rPr>
                </w:pPr>
                <w:r>
                  <w:rPr>
                    <w:rFonts w:eastAsia="Calibri" w:cs="Arial"/>
                    <w:sz w:val="16"/>
                    <w:szCs w:val="16"/>
                  </w:rPr>
                  <w:t>{{AccountNumber}}</w:t>
                </w:r>
              </w:p>
            </w:tc>
          </w:sdtContent>
        </w:sdt>
      </w:tr>
      <w:tr w:rsidR="009344D2" w:rsidRPr="009344D2" w14:paraId="26D10158" w14:textId="77777777" w:rsidTr="0046659A">
        <w:tc>
          <w:tcPr>
            <w:tcW w:w="5387" w:type="dxa"/>
            <w:gridSpan w:val="2"/>
            <w:tcBorders>
              <w:top w:val="single" w:sz="4" w:space="0" w:color="auto"/>
              <w:left w:val="nil"/>
              <w:bottom w:val="nil"/>
              <w:right w:val="single" w:sz="4" w:space="0" w:color="auto"/>
            </w:tcBorders>
            <w:hideMark/>
          </w:tcPr>
          <w:p w14:paraId="2CFB7DF2" w14:textId="77777777" w:rsidR="009344D2" w:rsidRPr="00665358" w:rsidRDefault="009344D2" w:rsidP="00164A05">
            <w:pPr>
              <w:rPr>
                <w:rFonts w:eastAsia="Calibri" w:cs="Arial"/>
                <w:sz w:val="14"/>
                <w:szCs w:val="14"/>
              </w:rPr>
            </w:pPr>
            <w:r w:rsidRPr="00665358">
              <w:rPr>
                <w:rFonts w:eastAsia="Calibri" w:cs="Arial"/>
                <w:sz w:val="14"/>
                <w:szCs w:val="14"/>
              </w:rPr>
              <w:t>Adresse</w:t>
            </w:r>
          </w:p>
        </w:tc>
        <w:tc>
          <w:tcPr>
            <w:tcW w:w="2551" w:type="dxa"/>
            <w:gridSpan w:val="2"/>
            <w:tcBorders>
              <w:top w:val="single" w:sz="4" w:space="0" w:color="auto"/>
              <w:left w:val="single" w:sz="4" w:space="0" w:color="auto"/>
              <w:bottom w:val="nil"/>
              <w:right w:val="nil"/>
            </w:tcBorders>
            <w:hideMark/>
          </w:tcPr>
          <w:p w14:paraId="471B7A77" w14:textId="77777777" w:rsidR="009344D2" w:rsidRPr="00665358" w:rsidRDefault="009344D2" w:rsidP="00164A05">
            <w:pPr>
              <w:rPr>
                <w:rFonts w:eastAsia="Calibri" w:cs="Arial"/>
                <w:sz w:val="14"/>
                <w:szCs w:val="14"/>
              </w:rPr>
            </w:pPr>
            <w:r w:rsidRPr="00665358">
              <w:rPr>
                <w:rFonts w:eastAsia="Calibri" w:cs="Arial"/>
                <w:sz w:val="14"/>
                <w:szCs w:val="14"/>
              </w:rPr>
              <w:t>Organisasjonsnummer</w:t>
            </w:r>
          </w:p>
        </w:tc>
        <w:tc>
          <w:tcPr>
            <w:tcW w:w="2411" w:type="dxa"/>
            <w:gridSpan w:val="2"/>
            <w:tcBorders>
              <w:top w:val="single" w:sz="4" w:space="0" w:color="auto"/>
              <w:left w:val="single" w:sz="4" w:space="0" w:color="auto"/>
              <w:bottom w:val="nil"/>
              <w:right w:val="nil"/>
            </w:tcBorders>
            <w:hideMark/>
          </w:tcPr>
          <w:p w14:paraId="04360100" w14:textId="77777777" w:rsidR="009344D2" w:rsidRPr="00665358" w:rsidRDefault="009344D2" w:rsidP="00164A05">
            <w:pPr>
              <w:rPr>
                <w:rFonts w:eastAsia="Calibri" w:cs="Arial"/>
                <w:sz w:val="14"/>
                <w:szCs w:val="14"/>
              </w:rPr>
            </w:pPr>
            <w:r w:rsidRPr="00665358">
              <w:rPr>
                <w:rFonts w:eastAsia="Calibri" w:cs="Arial"/>
                <w:sz w:val="14"/>
                <w:szCs w:val="14"/>
              </w:rPr>
              <w:t>MVA-pliktig</w:t>
            </w:r>
          </w:p>
        </w:tc>
      </w:tr>
      <w:tr w:rsidR="009344D2" w:rsidRPr="009344D2" w14:paraId="613D02D9" w14:textId="77777777" w:rsidTr="0046659A">
        <w:trPr>
          <w:trHeight w:val="404"/>
        </w:trPr>
        <w:sdt>
          <w:sdtPr>
            <w:rPr>
              <w:rFonts w:eastAsia="Calibri" w:cs="Arial"/>
              <w:sz w:val="16"/>
              <w:szCs w:val="16"/>
            </w:rPr>
            <w:alias w:val="fyll ut"/>
            <w:tag w:val="fyll ut"/>
            <w:id w:val="861017715"/>
            <w:placeholder>
              <w:docPart w:val="93F1627CD34B4D038C89D11EC4BE682A"/>
            </w:placeholder>
          </w:sdtPr>
          <w:sdtContent>
            <w:tc>
              <w:tcPr>
                <w:tcW w:w="5387" w:type="dxa"/>
                <w:gridSpan w:val="2"/>
                <w:tcBorders>
                  <w:top w:val="nil"/>
                  <w:left w:val="nil"/>
                  <w:bottom w:val="single" w:sz="4" w:space="0" w:color="auto"/>
                  <w:right w:val="single" w:sz="4" w:space="0" w:color="auto"/>
                </w:tcBorders>
                <w:hideMark/>
              </w:tcPr>
              <w:p w14:paraId="3B2D441E" w14:textId="56D4847C" w:rsidR="009344D2" w:rsidRPr="00665358" w:rsidRDefault="00CD5407" w:rsidP="00164A05">
                <w:pPr>
                  <w:rPr>
                    <w:rFonts w:eastAsia="Calibri" w:cs="Arial"/>
                    <w:sz w:val="16"/>
                    <w:szCs w:val="16"/>
                  </w:rPr>
                </w:pPr>
                <w:r>
                  <w:rPr>
                    <w:rFonts w:eastAsia="Calibri" w:cs="Arial"/>
                    <w:sz w:val="16"/>
                    <w:szCs w:val="16"/>
                  </w:rPr>
                  <w:t>{{Address}}</w:t>
                </w:r>
              </w:p>
            </w:tc>
          </w:sdtContent>
        </w:sdt>
        <w:sdt>
          <w:sdtPr>
            <w:rPr>
              <w:rFonts w:eastAsia="Calibri" w:cs="Arial"/>
              <w:sz w:val="16"/>
              <w:szCs w:val="16"/>
            </w:rPr>
            <w:alias w:val="fyll ut"/>
            <w:tag w:val="fyll ut"/>
            <w:id w:val="550419329"/>
            <w:placeholder>
              <w:docPart w:val="948376D81C1947B0966FFAA163AB6327"/>
            </w:placeholder>
          </w:sdtPr>
          <w:sdtContent>
            <w:tc>
              <w:tcPr>
                <w:tcW w:w="2551" w:type="dxa"/>
                <w:gridSpan w:val="2"/>
                <w:tcBorders>
                  <w:top w:val="nil"/>
                  <w:left w:val="single" w:sz="4" w:space="0" w:color="auto"/>
                  <w:bottom w:val="single" w:sz="4" w:space="0" w:color="auto"/>
                  <w:right w:val="nil"/>
                </w:tcBorders>
                <w:hideMark/>
              </w:tcPr>
              <w:p w14:paraId="529B00C0" w14:textId="2B5B2429" w:rsidR="009344D2" w:rsidRPr="00665358" w:rsidRDefault="00CD5407" w:rsidP="00164A05">
                <w:pPr>
                  <w:rPr>
                    <w:rFonts w:eastAsia="Calibri" w:cs="Arial"/>
                    <w:sz w:val="16"/>
                    <w:szCs w:val="16"/>
                  </w:rPr>
                </w:pPr>
                <w:r>
                  <w:rPr>
                    <w:rFonts w:eastAsia="Calibri" w:cs="Arial"/>
                    <w:sz w:val="16"/>
                    <w:szCs w:val="16"/>
                  </w:rPr>
                  <w:t>{{OrganizationNumber}}</w:t>
                </w:r>
              </w:p>
            </w:tc>
          </w:sdtContent>
        </w:sdt>
        <w:tc>
          <w:tcPr>
            <w:tcW w:w="1134" w:type="dxa"/>
            <w:tcBorders>
              <w:top w:val="nil"/>
              <w:left w:val="single" w:sz="4" w:space="0" w:color="auto"/>
              <w:bottom w:val="single" w:sz="4" w:space="0" w:color="auto"/>
              <w:right w:val="nil"/>
            </w:tcBorders>
            <w:vAlign w:val="center"/>
            <w:hideMark/>
          </w:tcPr>
          <w:p w14:paraId="1F789507" w14:textId="7340622F" w:rsidR="009344D2" w:rsidRPr="00665358" w:rsidRDefault="00000000" w:rsidP="00164A05">
            <w:pPr>
              <w:rPr>
                <w:rFonts w:eastAsia="Calibri" w:cs="Arial"/>
                <w:sz w:val="16"/>
                <w:szCs w:val="16"/>
              </w:rPr>
            </w:pPr>
            <w:sdt>
              <w:sdtPr>
                <w:rPr>
                  <w:rFonts w:eastAsia="Calibri" w:cs="Arial"/>
                  <w:sz w:val="16"/>
                  <w:szCs w:val="16"/>
                </w:rPr>
                <w:id w:val="-1306011327"/>
                <w14:checkbox>
                  <w14:checked w14:val="1"/>
                  <w14:checkedState w14:val="2612" w14:font="MS Gothic"/>
                  <w14:uncheckedState w14:val="2610" w14:font="MS Gothic"/>
                </w14:checkbox>
              </w:sdtPr>
              <w:sdtContent>
                <w:r w:rsidR="004313D2">
                  <w:rPr>
                    <w:rFonts w:ascii="MS Gothic" w:eastAsia="MS Gothic" w:hAnsi="MS Gothic" w:cs="Arial" w:hint="eastAsia"/>
                    <w:sz w:val="16"/>
                    <w:szCs w:val="16"/>
                  </w:rPr>
                  <w:t>☒</w:t>
                </w:r>
              </w:sdtContent>
            </w:sdt>
            <w:r w:rsidR="009344D2" w:rsidRPr="00665358">
              <w:rPr>
                <w:rFonts w:eastAsia="Calibri" w:cs="Arial"/>
                <w:sz w:val="16"/>
                <w:szCs w:val="16"/>
              </w:rPr>
              <w:t>Ja</w:t>
            </w:r>
          </w:p>
        </w:tc>
        <w:tc>
          <w:tcPr>
            <w:tcW w:w="1277" w:type="dxa"/>
            <w:tcBorders>
              <w:top w:val="nil"/>
              <w:left w:val="nil"/>
              <w:bottom w:val="single" w:sz="4" w:space="0" w:color="auto"/>
              <w:right w:val="nil"/>
            </w:tcBorders>
            <w:vAlign w:val="center"/>
            <w:hideMark/>
          </w:tcPr>
          <w:p w14:paraId="6FF9E7C2" w14:textId="29E213A5" w:rsidR="009344D2" w:rsidRPr="00665358" w:rsidRDefault="00000000" w:rsidP="00164A05">
            <w:pPr>
              <w:rPr>
                <w:rFonts w:eastAsia="Calibri" w:cs="Arial"/>
                <w:sz w:val="16"/>
                <w:szCs w:val="16"/>
              </w:rPr>
            </w:pPr>
            <w:sdt>
              <w:sdtPr>
                <w:rPr>
                  <w:rFonts w:eastAsia="Calibri" w:cs="Arial"/>
                  <w:sz w:val="16"/>
                  <w:szCs w:val="16"/>
                </w:rPr>
                <w:id w:val="-648901485"/>
                <w14:checkbox>
                  <w14:checked w14:val="0"/>
                  <w14:checkedState w14:val="2612" w14:font="MS Gothic"/>
                  <w14:uncheckedState w14:val="2610" w14:font="MS Gothic"/>
                </w14:checkbox>
              </w:sdtPr>
              <w:sdtContent>
                <w:r w:rsidR="00665358" w:rsidRPr="00665358">
                  <w:rPr>
                    <w:rFonts w:ascii="MS Gothic" w:eastAsia="MS Gothic" w:hAnsi="MS Gothic" w:cs="Arial" w:hint="eastAsia"/>
                    <w:sz w:val="16"/>
                    <w:szCs w:val="16"/>
                    <w:lang w:val="en-US"/>
                  </w:rPr>
                  <w:t>☐</w:t>
                </w:r>
              </w:sdtContent>
            </w:sdt>
            <w:r w:rsidR="00665358">
              <w:rPr>
                <w:rFonts w:eastAsia="Calibri" w:cs="Arial"/>
                <w:sz w:val="16"/>
                <w:szCs w:val="16"/>
              </w:rPr>
              <w:t>Nei</w:t>
            </w:r>
          </w:p>
        </w:tc>
      </w:tr>
      <w:tr w:rsidR="0046659A" w:rsidRPr="009344D2" w14:paraId="277F736B" w14:textId="77777777" w:rsidTr="0046659A">
        <w:trPr>
          <w:gridAfter w:val="3"/>
          <w:wAfter w:w="2976" w:type="dxa"/>
          <w:trHeight w:val="118"/>
        </w:trPr>
        <w:tc>
          <w:tcPr>
            <w:tcW w:w="3686" w:type="dxa"/>
            <w:tcBorders>
              <w:top w:val="single" w:sz="4" w:space="0" w:color="auto"/>
              <w:left w:val="nil"/>
              <w:bottom w:val="nil"/>
              <w:right w:val="single" w:sz="4" w:space="0" w:color="auto"/>
            </w:tcBorders>
            <w:hideMark/>
          </w:tcPr>
          <w:p w14:paraId="7CA324F5" w14:textId="66478B68" w:rsidR="0046659A" w:rsidRPr="00665358" w:rsidRDefault="0046659A" w:rsidP="00164A05">
            <w:pPr>
              <w:rPr>
                <w:rFonts w:eastAsia="Calibri" w:cs="Arial"/>
                <w:sz w:val="14"/>
                <w:szCs w:val="14"/>
              </w:rPr>
            </w:pPr>
            <w:r w:rsidRPr="00665358">
              <w:rPr>
                <w:rFonts w:eastAsia="Calibri" w:cs="Arial"/>
                <w:sz w:val="14"/>
                <w:szCs w:val="14"/>
              </w:rPr>
              <w:t>Postnummer</w:t>
            </w:r>
            <w:r>
              <w:rPr>
                <w:rFonts w:eastAsia="Calibri" w:cs="Arial"/>
                <w:sz w:val="14"/>
                <w:szCs w:val="14"/>
              </w:rPr>
              <w:t xml:space="preserve">, Poststed                                             </w:t>
            </w:r>
          </w:p>
        </w:tc>
        <w:tc>
          <w:tcPr>
            <w:tcW w:w="1701" w:type="dxa"/>
            <w:tcBorders>
              <w:top w:val="single" w:sz="4" w:space="0" w:color="auto"/>
              <w:left w:val="single" w:sz="4" w:space="0" w:color="auto"/>
              <w:bottom w:val="nil"/>
              <w:right w:val="nil"/>
            </w:tcBorders>
          </w:tcPr>
          <w:p w14:paraId="0489BE25" w14:textId="06CA64F4" w:rsidR="0046659A" w:rsidRPr="00665358" w:rsidRDefault="0046659A" w:rsidP="00164A05">
            <w:pPr>
              <w:rPr>
                <w:rFonts w:eastAsia="Calibri" w:cs="Arial"/>
                <w:sz w:val="14"/>
                <w:szCs w:val="14"/>
              </w:rPr>
            </w:pPr>
          </w:p>
        </w:tc>
        <w:tc>
          <w:tcPr>
            <w:tcW w:w="1986" w:type="dxa"/>
            <w:tcBorders>
              <w:top w:val="single" w:sz="4" w:space="0" w:color="auto"/>
              <w:left w:val="single" w:sz="4" w:space="0" w:color="auto"/>
              <w:bottom w:val="nil"/>
              <w:right w:val="nil"/>
            </w:tcBorders>
          </w:tcPr>
          <w:p w14:paraId="335037F5" w14:textId="193542EE" w:rsidR="0046659A" w:rsidRPr="00665358" w:rsidRDefault="0046659A" w:rsidP="00164A05">
            <w:pPr>
              <w:rPr>
                <w:rFonts w:eastAsia="Calibri" w:cs="Arial"/>
                <w:sz w:val="14"/>
                <w:szCs w:val="14"/>
              </w:rPr>
            </w:pPr>
          </w:p>
        </w:tc>
      </w:tr>
      <w:tr w:rsidR="0046659A" w:rsidRPr="009344D2" w14:paraId="4BB9D88C" w14:textId="77777777" w:rsidTr="0046659A">
        <w:trPr>
          <w:gridAfter w:val="3"/>
          <w:wAfter w:w="2976" w:type="dxa"/>
          <w:trHeight w:val="273"/>
        </w:trPr>
        <w:sdt>
          <w:sdtPr>
            <w:rPr>
              <w:rFonts w:eastAsia="Calibri" w:cs="Arial"/>
              <w:sz w:val="16"/>
              <w:szCs w:val="16"/>
            </w:rPr>
            <w:alias w:val="fyll ut"/>
            <w:tag w:val="fyll ut"/>
            <w:id w:val="823934295"/>
            <w:placeholder>
              <w:docPart w:val="344FF8189E604690A9A88D0C185340A2"/>
            </w:placeholder>
          </w:sdtPr>
          <w:sdtContent>
            <w:tc>
              <w:tcPr>
                <w:tcW w:w="3686" w:type="dxa"/>
                <w:tcBorders>
                  <w:top w:val="nil"/>
                  <w:left w:val="nil"/>
                  <w:bottom w:val="single" w:sz="4" w:space="0" w:color="auto"/>
                  <w:right w:val="single" w:sz="4" w:space="0" w:color="auto"/>
                </w:tcBorders>
                <w:hideMark/>
              </w:tcPr>
              <w:p w14:paraId="5F7B994D" w14:textId="7E243304" w:rsidR="0046659A" w:rsidRPr="00665358" w:rsidRDefault="00CD5407" w:rsidP="00164A05">
                <w:pPr>
                  <w:rPr>
                    <w:rFonts w:eastAsia="Calibri" w:cs="Arial"/>
                    <w:sz w:val="16"/>
                    <w:szCs w:val="16"/>
                  </w:rPr>
                </w:pPr>
                <w:r>
                  <w:rPr>
                    <w:rFonts w:eastAsia="Calibri" w:cs="Arial"/>
                    <w:sz w:val="16"/>
                    <w:szCs w:val="16"/>
                  </w:rPr>
                  <w:t>{{PostCode}}</w:t>
                </w:r>
              </w:p>
            </w:tc>
          </w:sdtContent>
        </w:sdt>
        <w:tc>
          <w:tcPr>
            <w:tcW w:w="1701" w:type="dxa"/>
            <w:tcBorders>
              <w:top w:val="nil"/>
              <w:left w:val="single" w:sz="4" w:space="0" w:color="auto"/>
              <w:bottom w:val="single" w:sz="4" w:space="0" w:color="auto"/>
              <w:right w:val="nil"/>
            </w:tcBorders>
          </w:tcPr>
          <w:p w14:paraId="70C594B7" w14:textId="005D65CF" w:rsidR="0046659A" w:rsidRPr="00665358" w:rsidRDefault="0046659A" w:rsidP="00164A05">
            <w:pPr>
              <w:rPr>
                <w:rFonts w:eastAsia="Calibri" w:cs="Arial"/>
                <w:sz w:val="16"/>
                <w:szCs w:val="16"/>
              </w:rPr>
            </w:pPr>
          </w:p>
        </w:tc>
        <w:tc>
          <w:tcPr>
            <w:tcW w:w="1986" w:type="dxa"/>
            <w:tcBorders>
              <w:top w:val="nil"/>
              <w:left w:val="single" w:sz="4" w:space="0" w:color="auto"/>
              <w:bottom w:val="single" w:sz="4" w:space="0" w:color="auto"/>
              <w:right w:val="nil"/>
            </w:tcBorders>
          </w:tcPr>
          <w:p w14:paraId="66E71FBF" w14:textId="2B5569D9" w:rsidR="0046659A" w:rsidRPr="00665358" w:rsidRDefault="0046659A" w:rsidP="00164A05">
            <w:pPr>
              <w:rPr>
                <w:rFonts w:eastAsia="Calibri" w:cs="Arial"/>
                <w:sz w:val="16"/>
                <w:szCs w:val="16"/>
              </w:rPr>
            </w:pPr>
          </w:p>
        </w:tc>
      </w:tr>
      <w:tr w:rsidR="009344D2" w:rsidRPr="009344D2" w14:paraId="6EF49955" w14:textId="77777777" w:rsidTr="005016C9">
        <w:tc>
          <w:tcPr>
            <w:tcW w:w="3686" w:type="dxa"/>
            <w:tcBorders>
              <w:top w:val="single" w:sz="4" w:space="0" w:color="auto"/>
              <w:left w:val="nil"/>
              <w:bottom w:val="nil"/>
              <w:right w:val="single" w:sz="4" w:space="0" w:color="auto"/>
            </w:tcBorders>
            <w:hideMark/>
          </w:tcPr>
          <w:p w14:paraId="33B55DDC" w14:textId="2C6DEA10" w:rsidR="009344D2" w:rsidRPr="00665358" w:rsidRDefault="009344D2" w:rsidP="00164A05">
            <w:pPr>
              <w:rPr>
                <w:rFonts w:eastAsia="Calibri" w:cs="Arial"/>
                <w:sz w:val="14"/>
                <w:szCs w:val="14"/>
              </w:rPr>
            </w:pPr>
            <w:r w:rsidRPr="00665358">
              <w:rPr>
                <w:rFonts w:eastAsia="Calibri" w:cs="Arial"/>
                <w:sz w:val="14"/>
                <w:szCs w:val="14"/>
              </w:rPr>
              <w:t>Ko</w:t>
            </w:r>
            <w:r w:rsidR="005016C9">
              <w:rPr>
                <w:rFonts w:eastAsia="Calibri" w:cs="Arial"/>
                <w:sz w:val="14"/>
                <w:szCs w:val="14"/>
              </w:rPr>
              <w:t>ntaktadresse</w:t>
            </w:r>
            <w:r w:rsidRPr="00665358">
              <w:rPr>
                <w:rFonts w:eastAsia="Calibri" w:cs="Arial"/>
                <w:sz w:val="14"/>
                <w:szCs w:val="14"/>
              </w:rPr>
              <w:t xml:space="preserve"> Oppdragsgiver</w:t>
            </w:r>
          </w:p>
        </w:tc>
        <w:tc>
          <w:tcPr>
            <w:tcW w:w="1701" w:type="dxa"/>
            <w:tcBorders>
              <w:top w:val="single" w:sz="4" w:space="0" w:color="auto"/>
              <w:left w:val="single" w:sz="4" w:space="0" w:color="auto"/>
              <w:bottom w:val="nil"/>
              <w:right w:val="single" w:sz="4" w:space="0" w:color="auto"/>
            </w:tcBorders>
          </w:tcPr>
          <w:p w14:paraId="4FDE8315" w14:textId="661B49FA" w:rsidR="009344D2" w:rsidRPr="00665358" w:rsidRDefault="009344D2" w:rsidP="00164A05">
            <w:pPr>
              <w:rPr>
                <w:rFonts w:eastAsia="Calibri" w:cs="Arial"/>
                <w:sz w:val="14"/>
                <w:szCs w:val="14"/>
              </w:rPr>
            </w:pPr>
          </w:p>
        </w:tc>
        <w:tc>
          <w:tcPr>
            <w:tcW w:w="2551" w:type="dxa"/>
            <w:gridSpan w:val="2"/>
            <w:tcBorders>
              <w:top w:val="single" w:sz="4" w:space="0" w:color="auto"/>
              <w:left w:val="single" w:sz="4" w:space="0" w:color="auto"/>
              <w:bottom w:val="nil"/>
              <w:right w:val="nil"/>
            </w:tcBorders>
            <w:hideMark/>
          </w:tcPr>
          <w:p w14:paraId="2657A561" w14:textId="77777777" w:rsidR="009344D2" w:rsidRPr="00665358" w:rsidRDefault="009344D2" w:rsidP="00164A05">
            <w:pPr>
              <w:rPr>
                <w:rFonts w:eastAsia="Calibri" w:cs="Arial"/>
                <w:sz w:val="14"/>
                <w:szCs w:val="14"/>
              </w:rPr>
            </w:pPr>
            <w:r w:rsidRPr="00665358">
              <w:rPr>
                <w:rFonts w:eastAsia="Calibri" w:cs="Arial"/>
                <w:sz w:val="14"/>
                <w:szCs w:val="14"/>
              </w:rPr>
              <w:t>Kontaktperson Svea Finans AS</w:t>
            </w:r>
          </w:p>
        </w:tc>
        <w:tc>
          <w:tcPr>
            <w:tcW w:w="2411" w:type="dxa"/>
            <w:gridSpan w:val="2"/>
            <w:tcBorders>
              <w:top w:val="single" w:sz="4" w:space="0" w:color="auto"/>
              <w:left w:val="single" w:sz="4" w:space="0" w:color="auto"/>
              <w:bottom w:val="nil"/>
              <w:right w:val="nil"/>
            </w:tcBorders>
            <w:hideMark/>
          </w:tcPr>
          <w:p w14:paraId="0B705189" w14:textId="77777777" w:rsidR="009344D2" w:rsidRPr="00665358" w:rsidRDefault="009344D2" w:rsidP="00164A05">
            <w:pPr>
              <w:rPr>
                <w:rFonts w:eastAsia="Calibri" w:cs="Arial"/>
                <w:sz w:val="14"/>
                <w:szCs w:val="14"/>
              </w:rPr>
            </w:pPr>
            <w:r w:rsidRPr="00665358">
              <w:rPr>
                <w:rFonts w:eastAsia="Calibri" w:cs="Arial"/>
                <w:sz w:val="14"/>
                <w:szCs w:val="14"/>
              </w:rPr>
              <w:t>Telefonnummer</w:t>
            </w:r>
          </w:p>
        </w:tc>
      </w:tr>
      <w:tr w:rsidR="009344D2" w:rsidRPr="009344D2" w14:paraId="570A4926" w14:textId="77777777" w:rsidTr="005016C9">
        <w:trPr>
          <w:trHeight w:val="279"/>
        </w:trPr>
        <w:sdt>
          <w:sdtPr>
            <w:rPr>
              <w:rFonts w:eastAsia="Calibri" w:cs="Arial"/>
              <w:sz w:val="16"/>
              <w:szCs w:val="16"/>
            </w:rPr>
            <w:alias w:val="fyll ut"/>
            <w:tag w:val="fyll ut"/>
            <w:id w:val="459071744"/>
            <w:placeholder>
              <w:docPart w:val="C5E42BD7459044C7AACABD2A8C586264"/>
            </w:placeholder>
          </w:sdtPr>
          <w:sdtContent>
            <w:tc>
              <w:tcPr>
                <w:tcW w:w="3686" w:type="dxa"/>
                <w:tcBorders>
                  <w:top w:val="nil"/>
                  <w:left w:val="nil"/>
                  <w:bottom w:val="single" w:sz="4" w:space="0" w:color="auto"/>
                  <w:right w:val="single" w:sz="4" w:space="0" w:color="auto"/>
                </w:tcBorders>
                <w:hideMark/>
              </w:tcPr>
              <w:p w14:paraId="38AB444C" w14:textId="58354AC8" w:rsidR="009344D2" w:rsidRPr="00665358" w:rsidRDefault="008572BB" w:rsidP="00164A05">
                <w:pPr>
                  <w:rPr>
                    <w:rFonts w:eastAsia="Calibri" w:cs="Arial"/>
                    <w:sz w:val="16"/>
                    <w:szCs w:val="16"/>
                  </w:rPr>
                </w:pPr>
                <w:r>
                  <w:rPr>
                    <w:rFonts w:eastAsia="Calibri" w:cs="Arial"/>
                    <w:sz w:val="16"/>
                    <w:szCs w:val="16"/>
                  </w:rPr>
                  <w:t>{{EmailAddress}}</w:t>
                </w:r>
              </w:p>
            </w:tc>
          </w:sdtContent>
        </w:sdt>
        <w:tc>
          <w:tcPr>
            <w:tcW w:w="1701" w:type="dxa"/>
            <w:tcBorders>
              <w:top w:val="nil"/>
              <w:left w:val="single" w:sz="4" w:space="0" w:color="auto"/>
              <w:bottom w:val="single" w:sz="4" w:space="0" w:color="auto"/>
              <w:right w:val="single" w:sz="4" w:space="0" w:color="auto"/>
            </w:tcBorders>
          </w:tcPr>
          <w:p w14:paraId="1D67D92D" w14:textId="1626395A" w:rsidR="009344D2" w:rsidRPr="00665358" w:rsidRDefault="009344D2" w:rsidP="00164A05">
            <w:pPr>
              <w:rPr>
                <w:rFonts w:eastAsia="Calibri" w:cs="Arial"/>
                <w:sz w:val="16"/>
                <w:szCs w:val="16"/>
              </w:rPr>
            </w:pPr>
          </w:p>
        </w:tc>
        <w:tc>
          <w:tcPr>
            <w:tcW w:w="2551" w:type="dxa"/>
            <w:gridSpan w:val="2"/>
            <w:tcBorders>
              <w:top w:val="nil"/>
              <w:left w:val="single" w:sz="4" w:space="0" w:color="auto"/>
              <w:bottom w:val="single" w:sz="4" w:space="0" w:color="auto"/>
              <w:right w:val="nil"/>
            </w:tcBorders>
            <w:hideMark/>
          </w:tcPr>
          <w:p w14:paraId="3403445A" w14:textId="564A784E" w:rsidR="009344D2" w:rsidRPr="00665358" w:rsidRDefault="00DB59D8" w:rsidP="00164A05">
            <w:pPr>
              <w:rPr>
                <w:rFonts w:eastAsia="Calibri" w:cs="Arial"/>
                <w:sz w:val="16"/>
                <w:szCs w:val="16"/>
              </w:rPr>
            </w:pPr>
            <w:r>
              <w:rPr>
                <w:rFonts w:eastAsia="Calibri" w:cs="Arial"/>
                <w:sz w:val="16"/>
                <w:szCs w:val="16"/>
              </w:rPr>
              <w:t>{{AmName}}</w:t>
            </w:r>
          </w:p>
        </w:tc>
        <w:tc>
          <w:tcPr>
            <w:tcW w:w="2411" w:type="dxa"/>
            <w:gridSpan w:val="2"/>
            <w:tcBorders>
              <w:top w:val="nil"/>
              <w:left w:val="single" w:sz="4" w:space="0" w:color="auto"/>
              <w:bottom w:val="single" w:sz="4" w:space="0" w:color="auto"/>
              <w:right w:val="nil"/>
            </w:tcBorders>
            <w:hideMark/>
          </w:tcPr>
          <w:p w14:paraId="7C620297" w14:textId="699E2088" w:rsidR="009344D2" w:rsidRPr="00665358" w:rsidRDefault="005D636E" w:rsidP="00164A05">
            <w:pPr>
              <w:rPr>
                <w:rFonts w:eastAsia="Calibri" w:cs="Arial"/>
                <w:sz w:val="16"/>
                <w:szCs w:val="16"/>
              </w:rPr>
            </w:pPr>
            <w:r>
              <w:rPr>
                <w:rFonts w:eastAsia="Calibri" w:cs="Arial"/>
                <w:sz w:val="16"/>
                <w:szCs w:val="16"/>
              </w:rPr>
              <w:t>{{AmPhone}}</w:t>
            </w:r>
          </w:p>
        </w:tc>
      </w:tr>
      <w:tr w:rsidR="009344D2" w:rsidRPr="009344D2" w14:paraId="4DA2DA6E" w14:textId="77777777" w:rsidTr="005016C9">
        <w:trPr>
          <w:trHeight w:val="116"/>
        </w:trPr>
        <w:tc>
          <w:tcPr>
            <w:tcW w:w="5387" w:type="dxa"/>
            <w:gridSpan w:val="2"/>
            <w:tcBorders>
              <w:top w:val="single" w:sz="4" w:space="0" w:color="auto"/>
              <w:left w:val="nil"/>
              <w:bottom w:val="nil"/>
              <w:right w:val="single" w:sz="4" w:space="0" w:color="auto"/>
            </w:tcBorders>
          </w:tcPr>
          <w:p w14:paraId="40A51F08" w14:textId="238C95A9" w:rsidR="009344D2" w:rsidRPr="00665358" w:rsidRDefault="009344D2" w:rsidP="00164A05">
            <w:pPr>
              <w:rPr>
                <w:rFonts w:eastAsia="Calibri" w:cs="Arial"/>
                <w:sz w:val="14"/>
                <w:szCs w:val="14"/>
              </w:rPr>
            </w:pPr>
          </w:p>
        </w:tc>
        <w:tc>
          <w:tcPr>
            <w:tcW w:w="4962" w:type="dxa"/>
            <w:gridSpan w:val="4"/>
            <w:tcBorders>
              <w:top w:val="single" w:sz="4" w:space="0" w:color="auto"/>
              <w:left w:val="single" w:sz="4" w:space="0" w:color="auto"/>
              <w:bottom w:val="nil"/>
              <w:right w:val="nil"/>
            </w:tcBorders>
            <w:hideMark/>
          </w:tcPr>
          <w:p w14:paraId="19A442C9" w14:textId="77777777" w:rsidR="009344D2" w:rsidRPr="00665358" w:rsidRDefault="009344D2" w:rsidP="00164A05">
            <w:pPr>
              <w:rPr>
                <w:rFonts w:eastAsia="Calibri" w:cs="Arial"/>
                <w:sz w:val="14"/>
                <w:szCs w:val="14"/>
              </w:rPr>
            </w:pPr>
            <w:r w:rsidRPr="00665358">
              <w:rPr>
                <w:rFonts w:eastAsia="Calibri" w:cs="Arial"/>
                <w:sz w:val="14"/>
                <w:szCs w:val="14"/>
              </w:rPr>
              <w:t>E-postadresse</w:t>
            </w:r>
          </w:p>
        </w:tc>
      </w:tr>
      <w:tr w:rsidR="009344D2" w:rsidRPr="009344D2" w14:paraId="703DB7DE" w14:textId="77777777" w:rsidTr="005016C9">
        <w:trPr>
          <w:trHeight w:val="286"/>
        </w:trPr>
        <w:tc>
          <w:tcPr>
            <w:tcW w:w="5387" w:type="dxa"/>
            <w:gridSpan w:val="2"/>
            <w:tcBorders>
              <w:top w:val="nil"/>
              <w:left w:val="nil"/>
              <w:bottom w:val="single" w:sz="4" w:space="0" w:color="auto"/>
              <w:right w:val="single" w:sz="4" w:space="0" w:color="auto"/>
            </w:tcBorders>
          </w:tcPr>
          <w:p w14:paraId="7BA29DC0" w14:textId="5B37D8C0" w:rsidR="009344D2" w:rsidRPr="00665358" w:rsidRDefault="009344D2" w:rsidP="00164A05">
            <w:pPr>
              <w:rPr>
                <w:rFonts w:eastAsia="Calibri" w:cs="Arial"/>
                <w:sz w:val="16"/>
                <w:szCs w:val="16"/>
              </w:rPr>
            </w:pPr>
          </w:p>
        </w:tc>
        <w:tc>
          <w:tcPr>
            <w:tcW w:w="4962" w:type="dxa"/>
            <w:gridSpan w:val="4"/>
            <w:tcBorders>
              <w:top w:val="nil"/>
              <w:left w:val="single" w:sz="4" w:space="0" w:color="auto"/>
              <w:bottom w:val="single" w:sz="4" w:space="0" w:color="auto"/>
              <w:right w:val="nil"/>
            </w:tcBorders>
            <w:hideMark/>
          </w:tcPr>
          <w:p w14:paraId="288ACF41" w14:textId="48B25377" w:rsidR="009344D2" w:rsidRPr="00665358" w:rsidRDefault="00EC4ADF" w:rsidP="00164A05">
            <w:pPr>
              <w:rPr>
                <w:rFonts w:eastAsia="Calibri" w:cs="Arial"/>
                <w:sz w:val="16"/>
                <w:szCs w:val="16"/>
              </w:rPr>
            </w:pPr>
            <w:r>
              <w:rPr>
                <w:rFonts w:eastAsia="Calibri" w:cs="Arial"/>
                <w:sz w:val="16"/>
                <w:szCs w:val="16"/>
              </w:rPr>
              <w:t>{{AmEmail}}</w:t>
            </w:r>
          </w:p>
        </w:tc>
      </w:tr>
    </w:tbl>
    <w:bookmarkEnd w:id="1"/>
    <w:p w14:paraId="6940DD52" w14:textId="13D975A5" w:rsidR="009344D2" w:rsidRDefault="004313D2" w:rsidP="00164A05">
      <w:pPr>
        <w:ind w:right="-426"/>
        <w:rPr>
          <w:sz w:val="16"/>
          <w:szCs w:val="16"/>
        </w:rPr>
      </w:pPr>
      <w:r>
        <w:rPr>
          <w:sz w:val="16"/>
          <w:szCs w:val="16"/>
        </w:rPr>
        <w:t>12</w:t>
      </w:r>
      <w:r w:rsidR="00D35FE4">
        <w:rPr>
          <w:sz w:val="16"/>
          <w:szCs w:val="16"/>
        </w:rPr>
        <w:t>.1</w:t>
      </w:r>
      <w:r>
        <w:rPr>
          <w:sz w:val="16"/>
          <w:szCs w:val="16"/>
        </w:rPr>
        <w:t>2</w:t>
      </w:r>
      <w:r w:rsidR="00D35FE4">
        <w:rPr>
          <w:sz w:val="16"/>
          <w:szCs w:val="16"/>
        </w:rPr>
        <w:t>.202</w:t>
      </w:r>
      <w:r>
        <w:rPr>
          <w:sz w:val="16"/>
          <w:szCs w:val="16"/>
        </w:rPr>
        <w:t>3</w:t>
      </w:r>
    </w:p>
    <w:p w14:paraId="777F4B29" w14:textId="77777777" w:rsidR="009344D2" w:rsidRPr="009344D2" w:rsidRDefault="009344D2" w:rsidP="00164A05">
      <w:pPr>
        <w:ind w:right="-426"/>
        <w:rPr>
          <w:sz w:val="16"/>
          <w:szCs w:val="16"/>
        </w:rPr>
      </w:pPr>
    </w:p>
    <w:tbl>
      <w:tblPr>
        <w:tblStyle w:val="Tabellrutenett3"/>
        <w:tblpPr w:leftFromText="141" w:rightFromText="141" w:vertAnchor="text" w:horzAnchor="margin" w:tblpXSpec="center" w:tblpY="78"/>
        <w:tblW w:w="10349" w:type="dxa"/>
        <w:tblInd w:w="0" w:type="dxa"/>
        <w:tblLook w:val="04A0" w:firstRow="1" w:lastRow="0" w:firstColumn="1" w:lastColumn="0" w:noHBand="0" w:noVBand="1"/>
      </w:tblPr>
      <w:tblGrid>
        <w:gridCol w:w="5665"/>
        <w:gridCol w:w="4684"/>
      </w:tblGrid>
      <w:tr w:rsidR="009344D2" w:rsidRPr="009344D2" w14:paraId="199D6202" w14:textId="77777777" w:rsidTr="009344D2">
        <w:tc>
          <w:tcPr>
            <w:tcW w:w="10349" w:type="dxa"/>
            <w:gridSpan w:val="2"/>
            <w:tcBorders>
              <w:top w:val="nil"/>
              <w:left w:val="nil"/>
              <w:bottom w:val="single" w:sz="4" w:space="0" w:color="00AECE"/>
              <w:right w:val="nil"/>
            </w:tcBorders>
            <w:hideMark/>
          </w:tcPr>
          <w:p w14:paraId="787773AB" w14:textId="77777777" w:rsidR="009344D2" w:rsidRPr="009344D2" w:rsidRDefault="009344D2" w:rsidP="00164A05">
            <w:pPr>
              <w:ind w:hanging="105"/>
              <w:rPr>
                <w:rFonts w:ascii="Asap SemiBold" w:eastAsia="Calibri" w:hAnsi="Asap SemiBold" w:cs="Arial"/>
                <w:sz w:val="18"/>
                <w:szCs w:val="18"/>
              </w:rPr>
            </w:pPr>
            <w:r w:rsidRPr="009344D2">
              <w:rPr>
                <w:rFonts w:ascii="Asap SemiBold" w:eastAsia="Calibri" w:hAnsi="Asap SemiBold" w:cs="Arial"/>
                <w:sz w:val="16"/>
                <w:szCs w:val="14"/>
              </w:rPr>
              <w:t>TJENESTER</w:t>
            </w:r>
          </w:p>
        </w:tc>
      </w:tr>
      <w:tr w:rsidR="009344D2" w:rsidRPr="009344D2" w14:paraId="7237D9D2" w14:textId="77777777" w:rsidTr="00665358">
        <w:trPr>
          <w:trHeight w:val="95"/>
        </w:trPr>
        <w:tc>
          <w:tcPr>
            <w:tcW w:w="5665" w:type="dxa"/>
            <w:tcBorders>
              <w:top w:val="single" w:sz="4" w:space="0" w:color="00AECE"/>
              <w:left w:val="nil"/>
              <w:bottom w:val="single" w:sz="4" w:space="0" w:color="000000" w:themeColor="text1"/>
              <w:right w:val="single" w:sz="4" w:space="0" w:color="auto"/>
            </w:tcBorders>
            <w:vAlign w:val="center"/>
            <w:hideMark/>
          </w:tcPr>
          <w:p w14:paraId="45C59602" w14:textId="733E9C72" w:rsidR="009344D2" w:rsidRPr="003E0745" w:rsidRDefault="00000000" w:rsidP="00164A05">
            <w:pPr>
              <w:rPr>
                <w:rFonts w:eastAsia="Calibri" w:cs="Arial"/>
                <w:sz w:val="16"/>
                <w:szCs w:val="16"/>
              </w:rPr>
            </w:pPr>
            <w:sdt>
              <w:sdtPr>
                <w:rPr>
                  <w:rFonts w:eastAsia="Calibri" w:cs="Arial"/>
                  <w:sz w:val="16"/>
                  <w:szCs w:val="16"/>
                </w:rPr>
                <w:id w:val="2074767888"/>
                <w14:checkbox>
                  <w14:checked w14:val="1"/>
                  <w14:checkedState w14:val="2612" w14:font="MS Gothic"/>
                  <w14:uncheckedState w14:val="2610" w14:font="MS Gothic"/>
                </w14:checkbox>
              </w:sdtPr>
              <w:sdtContent>
                <w:r w:rsidR="004313D2">
                  <w:rPr>
                    <w:rFonts w:ascii="MS Gothic" w:eastAsia="MS Gothic" w:hAnsi="MS Gothic" w:cs="Arial" w:hint="eastAsia"/>
                    <w:sz w:val="16"/>
                    <w:szCs w:val="16"/>
                  </w:rPr>
                  <w:t>☒</w:t>
                </w:r>
              </w:sdtContent>
            </w:sdt>
            <w:r w:rsidR="009344D2" w:rsidRPr="003E0745">
              <w:rPr>
                <w:rFonts w:eastAsia="Calibri" w:cs="Arial"/>
                <w:sz w:val="16"/>
                <w:szCs w:val="16"/>
              </w:rPr>
              <w:t xml:space="preserve"> Purretjenester</w:t>
            </w:r>
          </w:p>
        </w:tc>
        <w:tc>
          <w:tcPr>
            <w:tcW w:w="4684" w:type="dxa"/>
            <w:tcBorders>
              <w:top w:val="single" w:sz="4" w:space="0" w:color="00AECE"/>
              <w:left w:val="single" w:sz="4" w:space="0" w:color="auto"/>
              <w:bottom w:val="single" w:sz="4" w:space="0" w:color="000000" w:themeColor="text1"/>
              <w:right w:val="nil"/>
            </w:tcBorders>
            <w:hideMark/>
          </w:tcPr>
          <w:p w14:paraId="481895CE" w14:textId="0595DB60" w:rsidR="009344D2" w:rsidRPr="003E0745" w:rsidRDefault="00000000" w:rsidP="00164A05">
            <w:pPr>
              <w:rPr>
                <w:rFonts w:eastAsia="Calibri" w:cs="Arial"/>
                <w:sz w:val="16"/>
                <w:szCs w:val="16"/>
              </w:rPr>
            </w:pPr>
            <w:sdt>
              <w:sdtPr>
                <w:rPr>
                  <w:rFonts w:eastAsia="Calibri" w:cs="Arial"/>
                  <w:sz w:val="16"/>
                  <w:szCs w:val="16"/>
                </w:rPr>
                <w:id w:val="-1048761327"/>
                <w14:checkbox>
                  <w14:checked w14:val="1"/>
                  <w14:checkedState w14:val="2612" w14:font="MS Gothic"/>
                  <w14:uncheckedState w14:val="2610" w14:font="MS Gothic"/>
                </w14:checkbox>
              </w:sdtPr>
              <w:sdtContent>
                <w:r w:rsidR="004313D2">
                  <w:rPr>
                    <w:rFonts w:ascii="MS Gothic" w:eastAsia="MS Gothic" w:hAnsi="MS Gothic" w:cs="Arial" w:hint="eastAsia"/>
                    <w:sz w:val="16"/>
                    <w:szCs w:val="16"/>
                  </w:rPr>
                  <w:t>☒</w:t>
                </w:r>
              </w:sdtContent>
            </w:sdt>
            <w:r w:rsidR="009344D2" w:rsidRPr="003E0745">
              <w:rPr>
                <w:rFonts w:eastAsia="Calibri" w:cs="Arial"/>
                <w:sz w:val="16"/>
                <w:szCs w:val="16"/>
              </w:rPr>
              <w:t xml:space="preserve"> Inkasso innland</w:t>
            </w:r>
          </w:p>
        </w:tc>
      </w:tr>
      <w:tr w:rsidR="009344D2" w:rsidRPr="009344D2" w14:paraId="3F834463" w14:textId="77777777" w:rsidTr="009344D2">
        <w:tc>
          <w:tcPr>
            <w:tcW w:w="5665" w:type="dxa"/>
            <w:tcBorders>
              <w:top w:val="single" w:sz="4" w:space="0" w:color="000000" w:themeColor="text1"/>
              <w:left w:val="nil"/>
              <w:bottom w:val="single" w:sz="4" w:space="0" w:color="000000" w:themeColor="text1"/>
              <w:right w:val="single" w:sz="4" w:space="0" w:color="auto"/>
            </w:tcBorders>
            <w:vAlign w:val="center"/>
            <w:hideMark/>
          </w:tcPr>
          <w:p w14:paraId="63AC5342" w14:textId="77777777" w:rsidR="009344D2" w:rsidRPr="003E0745" w:rsidRDefault="00000000" w:rsidP="00164A05">
            <w:pPr>
              <w:rPr>
                <w:rFonts w:eastAsia="Calibri" w:cs="Arial"/>
                <w:sz w:val="16"/>
                <w:szCs w:val="16"/>
              </w:rPr>
            </w:pPr>
            <w:sdt>
              <w:sdtPr>
                <w:rPr>
                  <w:rFonts w:eastAsia="Calibri" w:cs="Arial"/>
                  <w:sz w:val="16"/>
                  <w:szCs w:val="16"/>
                </w:rPr>
                <w:id w:val="-1497951258"/>
                <w14:checkbox>
                  <w14:checked w14:val="0"/>
                  <w14:checkedState w14:val="2612" w14:font="MS Gothic"/>
                  <w14:uncheckedState w14:val="2610" w14:font="MS Gothic"/>
                </w14:checkbox>
              </w:sdtPr>
              <w:sdtContent>
                <w:r w:rsidR="009344D2" w:rsidRPr="003E0745">
                  <w:rPr>
                    <w:rFonts w:ascii="Segoe UI Symbol" w:eastAsia="Calibri" w:hAnsi="Segoe UI Symbol" w:cs="Segoe UI Symbol"/>
                    <w:sz w:val="16"/>
                    <w:szCs w:val="16"/>
                  </w:rPr>
                  <w:t>☐</w:t>
                </w:r>
              </w:sdtContent>
            </w:sdt>
            <w:r w:rsidR="009344D2" w:rsidRPr="003E0745">
              <w:rPr>
                <w:rFonts w:eastAsia="Calibri" w:cs="Arial"/>
                <w:sz w:val="16"/>
                <w:szCs w:val="16"/>
              </w:rPr>
              <w:t xml:space="preserve"> Utenlandsinkasso</w:t>
            </w:r>
          </w:p>
        </w:tc>
        <w:tc>
          <w:tcPr>
            <w:tcW w:w="4684" w:type="dxa"/>
            <w:tcBorders>
              <w:top w:val="single" w:sz="4" w:space="0" w:color="000000" w:themeColor="text1"/>
              <w:left w:val="single" w:sz="4" w:space="0" w:color="auto"/>
              <w:bottom w:val="single" w:sz="4" w:space="0" w:color="000000" w:themeColor="text1"/>
              <w:right w:val="nil"/>
            </w:tcBorders>
            <w:hideMark/>
          </w:tcPr>
          <w:p w14:paraId="6503027C" w14:textId="60D2BECB" w:rsidR="009344D2" w:rsidRPr="003E0745" w:rsidRDefault="00000000" w:rsidP="00164A05">
            <w:pPr>
              <w:rPr>
                <w:rFonts w:eastAsia="Calibri" w:cs="Arial"/>
                <w:sz w:val="16"/>
                <w:szCs w:val="16"/>
              </w:rPr>
            </w:pPr>
            <w:sdt>
              <w:sdtPr>
                <w:rPr>
                  <w:rFonts w:eastAsia="Calibri" w:cs="Arial"/>
                  <w:sz w:val="16"/>
                  <w:szCs w:val="16"/>
                </w:rPr>
                <w:id w:val="-1262215080"/>
                <w14:checkbox>
                  <w14:checked w14:val="1"/>
                  <w14:checkedState w14:val="2612" w14:font="MS Gothic"/>
                  <w14:uncheckedState w14:val="2610" w14:font="MS Gothic"/>
                </w14:checkbox>
              </w:sdtPr>
              <w:sdtContent>
                <w:r w:rsidR="004313D2">
                  <w:rPr>
                    <w:rFonts w:ascii="MS Gothic" w:eastAsia="MS Gothic" w:hAnsi="MS Gothic" w:cs="Arial" w:hint="eastAsia"/>
                    <w:sz w:val="16"/>
                    <w:szCs w:val="16"/>
                  </w:rPr>
                  <w:t>☒</w:t>
                </w:r>
              </w:sdtContent>
            </w:sdt>
            <w:r w:rsidR="009344D2" w:rsidRPr="003E0745">
              <w:rPr>
                <w:rFonts w:eastAsia="Calibri" w:cs="Arial"/>
                <w:sz w:val="16"/>
                <w:szCs w:val="16"/>
              </w:rPr>
              <w:t xml:space="preserve"> Overvåking</w:t>
            </w:r>
          </w:p>
        </w:tc>
      </w:tr>
    </w:tbl>
    <w:p w14:paraId="33B36DD2" w14:textId="77777777" w:rsidR="009344D2" w:rsidRPr="009344D2" w:rsidRDefault="009344D2" w:rsidP="00164A05">
      <w:pPr>
        <w:ind w:right="-426"/>
        <w:rPr>
          <w:rFonts w:eastAsiaTheme="minorHAnsi"/>
          <w:sz w:val="10"/>
          <w:szCs w:val="18"/>
        </w:rPr>
      </w:pPr>
    </w:p>
    <w:tbl>
      <w:tblPr>
        <w:tblStyle w:val="Tabellrutenett3"/>
        <w:tblpPr w:leftFromText="141" w:rightFromText="141" w:vertAnchor="text" w:horzAnchor="margin" w:tblpXSpec="center" w:tblpY="78"/>
        <w:tblW w:w="10349" w:type="dxa"/>
        <w:tblInd w:w="0" w:type="dxa"/>
        <w:tblLook w:val="04A0" w:firstRow="1" w:lastRow="0" w:firstColumn="1" w:lastColumn="0" w:noHBand="0" w:noVBand="1"/>
      </w:tblPr>
      <w:tblGrid>
        <w:gridCol w:w="10349"/>
      </w:tblGrid>
      <w:tr w:rsidR="009344D2" w:rsidRPr="009344D2" w14:paraId="71497BCE" w14:textId="77777777" w:rsidTr="009344D2">
        <w:tc>
          <w:tcPr>
            <w:tcW w:w="10349" w:type="dxa"/>
            <w:tcBorders>
              <w:top w:val="nil"/>
              <w:left w:val="nil"/>
              <w:bottom w:val="single" w:sz="4" w:space="0" w:color="00AECE"/>
              <w:right w:val="nil"/>
            </w:tcBorders>
            <w:hideMark/>
          </w:tcPr>
          <w:p w14:paraId="0588EF1A" w14:textId="77777777" w:rsidR="009344D2" w:rsidRPr="009344D2" w:rsidRDefault="009344D2" w:rsidP="00164A05">
            <w:pPr>
              <w:ind w:hanging="105"/>
              <w:rPr>
                <w:rFonts w:ascii="Asap SemiBold" w:eastAsia="Calibri" w:hAnsi="Asap SemiBold" w:cs="Arial"/>
                <w:sz w:val="18"/>
                <w:szCs w:val="18"/>
              </w:rPr>
            </w:pPr>
            <w:r w:rsidRPr="009344D2">
              <w:rPr>
                <w:rFonts w:ascii="Asap SemiBold" w:eastAsia="Calibri" w:hAnsi="Asap SemiBold" w:cs="Arial"/>
                <w:sz w:val="16"/>
                <w:szCs w:val="14"/>
              </w:rPr>
              <w:t>AVTALEVILKÅR</w:t>
            </w:r>
          </w:p>
        </w:tc>
      </w:tr>
      <w:tr w:rsidR="009344D2" w:rsidRPr="009344D2" w14:paraId="708B3623" w14:textId="77777777" w:rsidTr="009344D2">
        <w:trPr>
          <w:trHeight w:val="40"/>
        </w:trPr>
        <w:tc>
          <w:tcPr>
            <w:tcW w:w="10349" w:type="dxa"/>
            <w:tcBorders>
              <w:top w:val="single" w:sz="4" w:space="0" w:color="00AECE"/>
              <w:left w:val="nil"/>
              <w:bottom w:val="nil"/>
              <w:right w:val="nil"/>
            </w:tcBorders>
            <w:vAlign w:val="bottom"/>
            <w:hideMark/>
          </w:tcPr>
          <w:p w14:paraId="2B1F72FE" w14:textId="77777777" w:rsidR="009344D2" w:rsidRPr="00665358" w:rsidRDefault="009344D2" w:rsidP="00164A05">
            <w:pPr>
              <w:rPr>
                <w:rFonts w:eastAsia="Calibri" w:cs="Arial"/>
                <w:sz w:val="14"/>
                <w:szCs w:val="14"/>
              </w:rPr>
            </w:pPr>
            <w:r w:rsidRPr="00665358">
              <w:rPr>
                <w:rFonts w:eastAsia="Calibri" w:cs="Arial"/>
                <w:color w:val="000000" w:themeColor="text1"/>
                <w:sz w:val="14"/>
                <w:szCs w:val="14"/>
              </w:rPr>
              <w:t>Varighet</w:t>
            </w:r>
          </w:p>
        </w:tc>
      </w:tr>
      <w:tr w:rsidR="009344D2" w:rsidRPr="009344D2" w14:paraId="14F08C88" w14:textId="77777777" w:rsidTr="009344D2">
        <w:trPr>
          <w:trHeight w:val="242"/>
        </w:trPr>
        <w:tc>
          <w:tcPr>
            <w:tcW w:w="10349" w:type="dxa"/>
            <w:tcBorders>
              <w:top w:val="nil"/>
              <w:left w:val="nil"/>
              <w:bottom w:val="single" w:sz="4" w:space="0" w:color="000000" w:themeColor="text1"/>
              <w:right w:val="nil"/>
            </w:tcBorders>
            <w:vAlign w:val="bottom"/>
            <w:hideMark/>
          </w:tcPr>
          <w:p w14:paraId="27A8E1F0" w14:textId="77777777" w:rsidR="009344D2" w:rsidRPr="00665358" w:rsidRDefault="009344D2" w:rsidP="00164A05">
            <w:pPr>
              <w:rPr>
                <w:rFonts w:eastAsia="Calibri" w:cs="Arial"/>
                <w:sz w:val="16"/>
                <w:szCs w:val="16"/>
              </w:rPr>
            </w:pPr>
            <w:r w:rsidRPr="00665358">
              <w:rPr>
                <w:rFonts w:cs="Arial"/>
                <w:sz w:val="16"/>
                <w:szCs w:val="16"/>
              </w:rPr>
              <w:t>Avtalen er gjeldende fra signeringsdato til Avtalen sies opp av en av partene.  Ved oppsigelse gjelder 3 måneders oppsigelsestid.</w:t>
            </w:r>
          </w:p>
        </w:tc>
      </w:tr>
      <w:tr w:rsidR="009344D2" w:rsidRPr="009344D2" w14:paraId="5C47F58E" w14:textId="77777777" w:rsidTr="009344D2">
        <w:trPr>
          <w:trHeight w:val="147"/>
        </w:trPr>
        <w:tc>
          <w:tcPr>
            <w:tcW w:w="10349" w:type="dxa"/>
            <w:tcBorders>
              <w:top w:val="single" w:sz="4" w:space="0" w:color="000000" w:themeColor="text1"/>
              <w:left w:val="nil"/>
              <w:bottom w:val="nil"/>
              <w:right w:val="nil"/>
            </w:tcBorders>
            <w:vAlign w:val="bottom"/>
            <w:hideMark/>
          </w:tcPr>
          <w:p w14:paraId="6B4BF6CD" w14:textId="77777777" w:rsidR="009344D2" w:rsidRPr="00665358" w:rsidRDefault="009344D2" w:rsidP="00164A05">
            <w:pPr>
              <w:rPr>
                <w:rFonts w:ascii="Arial" w:hAnsi="Arial" w:cs="Arial"/>
                <w:sz w:val="14"/>
                <w:szCs w:val="14"/>
              </w:rPr>
            </w:pPr>
            <w:r w:rsidRPr="00665358">
              <w:rPr>
                <w:rFonts w:eastAsia="Calibri" w:cs="Arial"/>
                <w:sz w:val="14"/>
                <w:szCs w:val="14"/>
              </w:rPr>
              <w:t>Priser</w:t>
            </w:r>
          </w:p>
        </w:tc>
      </w:tr>
      <w:tr w:rsidR="009344D2" w:rsidRPr="005D47CE" w14:paraId="69AF1FE7" w14:textId="77777777" w:rsidTr="009344D2">
        <w:trPr>
          <w:trHeight w:val="290"/>
        </w:trPr>
        <w:tc>
          <w:tcPr>
            <w:tcW w:w="10349" w:type="dxa"/>
            <w:tcBorders>
              <w:top w:val="nil"/>
              <w:left w:val="nil"/>
              <w:bottom w:val="single" w:sz="4" w:space="0" w:color="000000" w:themeColor="text1"/>
              <w:right w:val="nil"/>
            </w:tcBorders>
            <w:vAlign w:val="bottom"/>
            <w:hideMark/>
          </w:tcPr>
          <w:p w14:paraId="4FA435C1" w14:textId="164E90B1" w:rsidR="009344D2" w:rsidRPr="00665358" w:rsidRDefault="009344D2" w:rsidP="00164A05">
            <w:pPr>
              <w:rPr>
                <w:rFonts w:cs="Arial"/>
                <w:sz w:val="16"/>
                <w:szCs w:val="16"/>
              </w:rPr>
            </w:pPr>
            <w:r w:rsidRPr="00665358">
              <w:rPr>
                <w:rFonts w:cs="Arial"/>
                <w:sz w:val="16"/>
                <w:szCs w:val="16"/>
              </w:rPr>
              <w:t xml:space="preserve">For avtalen gjelder priser opplyst i vedlegget prisliste &amp; økonomiske betingelser og vedlegget </w:t>
            </w:r>
            <w:r w:rsidR="007A7144">
              <w:rPr>
                <w:rFonts w:cs="Arial"/>
                <w:sz w:val="16"/>
                <w:szCs w:val="16"/>
              </w:rPr>
              <w:t>prisliste &amp; økonomiske betingelser u</w:t>
            </w:r>
            <w:r w:rsidRPr="00665358">
              <w:rPr>
                <w:rFonts w:cs="Arial"/>
                <w:sz w:val="16"/>
                <w:szCs w:val="16"/>
              </w:rPr>
              <w:t>tenlandsinkasso dersom denne tjenesten inngår.</w:t>
            </w:r>
          </w:p>
        </w:tc>
      </w:tr>
      <w:tr w:rsidR="009344D2" w:rsidRPr="009344D2" w14:paraId="6E06E40A" w14:textId="77777777" w:rsidTr="009344D2">
        <w:trPr>
          <w:trHeight w:val="60"/>
        </w:trPr>
        <w:tc>
          <w:tcPr>
            <w:tcW w:w="10349" w:type="dxa"/>
            <w:tcBorders>
              <w:top w:val="single" w:sz="4" w:space="0" w:color="000000" w:themeColor="text1"/>
              <w:left w:val="nil"/>
              <w:bottom w:val="nil"/>
              <w:right w:val="nil"/>
            </w:tcBorders>
            <w:vAlign w:val="bottom"/>
            <w:hideMark/>
          </w:tcPr>
          <w:p w14:paraId="7E67C53E" w14:textId="77777777" w:rsidR="009344D2" w:rsidRPr="00665358" w:rsidRDefault="009344D2" w:rsidP="00164A05">
            <w:pPr>
              <w:rPr>
                <w:rFonts w:ascii="Arial" w:hAnsi="Arial" w:cs="Arial"/>
                <w:sz w:val="14"/>
                <w:szCs w:val="14"/>
              </w:rPr>
            </w:pPr>
            <w:r w:rsidRPr="00665358">
              <w:rPr>
                <w:rFonts w:eastAsia="Calibri" w:cs="Arial"/>
                <w:sz w:val="14"/>
                <w:szCs w:val="14"/>
              </w:rPr>
              <w:t>Vilkår</w:t>
            </w:r>
          </w:p>
        </w:tc>
      </w:tr>
      <w:tr w:rsidR="009344D2" w:rsidRPr="005D47CE" w14:paraId="2BC30D98" w14:textId="77777777" w:rsidTr="009344D2">
        <w:trPr>
          <w:trHeight w:val="311"/>
        </w:trPr>
        <w:tc>
          <w:tcPr>
            <w:tcW w:w="10349" w:type="dxa"/>
            <w:tcBorders>
              <w:top w:val="nil"/>
              <w:left w:val="nil"/>
              <w:bottom w:val="single" w:sz="4" w:space="0" w:color="000000" w:themeColor="text1"/>
              <w:right w:val="nil"/>
            </w:tcBorders>
            <w:vAlign w:val="bottom"/>
            <w:hideMark/>
          </w:tcPr>
          <w:p w14:paraId="1967520A" w14:textId="63A4B7F8" w:rsidR="009344D2" w:rsidRPr="00665358" w:rsidRDefault="009344D2" w:rsidP="00164A05">
            <w:pPr>
              <w:rPr>
                <w:rFonts w:cs="Arial"/>
                <w:sz w:val="16"/>
                <w:szCs w:val="16"/>
              </w:rPr>
            </w:pPr>
            <w:r w:rsidRPr="00665358">
              <w:rPr>
                <w:rFonts w:cs="Arial"/>
                <w:sz w:val="16"/>
                <w:szCs w:val="16"/>
              </w:rPr>
              <w:t xml:space="preserve">For avtalen gjelder Alminnelige vilkår inkasso </w:t>
            </w:r>
            <w:r w:rsidR="00E4323E">
              <w:rPr>
                <w:rFonts w:cs="Arial"/>
                <w:sz w:val="16"/>
                <w:szCs w:val="16"/>
              </w:rPr>
              <w:t>01.08.</w:t>
            </w:r>
            <w:r w:rsidRPr="00665358">
              <w:rPr>
                <w:rFonts w:cs="Arial"/>
                <w:sz w:val="16"/>
                <w:szCs w:val="16"/>
              </w:rPr>
              <w:t>2022 samt andre vedlegg til avtalen.</w:t>
            </w:r>
          </w:p>
        </w:tc>
      </w:tr>
      <w:tr w:rsidR="009344D2" w:rsidRPr="009344D2" w14:paraId="4F31F3CE" w14:textId="77777777" w:rsidTr="009344D2">
        <w:trPr>
          <w:trHeight w:val="117"/>
        </w:trPr>
        <w:tc>
          <w:tcPr>
            <w:tcW w:w="10349" w:type="dxa"/>
            <w:tcBorders>
              <w:top w:val="single" w:sz="4" w:space="0" w:color="000000" w:themeColor="text1"/>
              <w:left w:val="nil"/>
              <w:bottom w:val="nil"/>
              <w:right w:val="nil"/>
            </w:tcBorders>
            <w:vAlign w:val="bottom"/>
            <w:hideMark/>
          </w:tcPr>
          <w:p w14:paraId="74ED5064" w14:textId="77777777" w:rsidR="009344D2" w:rsidRPr="00665358" w:rsidRDefault="009344D2" w:rsidP="00164A05">
            <w:pPr>
              <w:rPr>
                <w:rFonts w:ascii="Arial" w:hAnsi="Arial" w:cs="Arial"/>
                <w:sz w:val="14"/>
                <w:szCs w:val="14"/>
              </w:rPr>
            </w:pPr>
            <w:r w:rsidRPr="00665358">
              <w:rPr>
                <w:rFonts w:eastAsia="Calibri" w:cs="Arial"/>
                <w:sz w:val="14"/>
                <w:szCs w:val="14"/>
              </w:rPr>
              <w:t>Fullmakter</w:t>
            </w:r>
          </w:p>
        </w:tc>
      </w:tr>
      <w:tr w:rsidR="009344D2" w:rsidRPr="005D47CE" w14:paraId="52172B9B" w14:textId="77777777" w:rsidTr="009344D2">
        <w:trPr>
          <w:trHeight w:val="230"/>
        </w:trPr>
        <w:tc>
          <w:tcPr>
            <w:tcW w:w="10349" w:type="dxa"/>
            <w:tcBorders>
              <w:top w:val="nil"/>
              <w:left w:val="nil"/>
              <w:bottom w:val="single" w:sz="4" w:space="0" w:color="000000" w:themeColor="text1"/>
              <w:right w:val="nil"/>
            </w:tcBorders>
            <w:vAlign w:val="bottom"/>
            <w:hideMark/>
          </w:tcPr>
          <w:p w14:paraId="4A62F9D5" w14:textId="77777777" w:rsidR="009344D2" w:rsidRPr="00665358" w:rsidRDefault="009344D2" w:rsidP="00164A05">
            <w:pPr>
              <w:rPr>
                <w:rFonts w:ascii="Arial" w:hAnsi="Arial" w:cs="Arial"/>
                <w:sz w:val="16"/>
                <w:szCs w:val="16"/>
              </w:rPr>
            </w:pPr>
            <w:r w:rsidRPr="00665358">
              <w:rPr>
                <w:rFonts w:cs="Arial"/>
                <w:sz w:val="16"/>
                <w:szCs w:val="16"/>
              </w:rPr>
              <w:t xml:space="preserve">For avtalen gjelder fullmakter gitt til Svea av Oppdragsgiver beskrevet i vedlegget Fullmakter. </w:t>
            </w:r>
          </w:p>
        </w:tc>
      </w:tr>
    </w:tbl>
    <w:p w14:paraId="5DF0C13C" w14:textId="77777777" w:rsidR="009344D2" w:rsidRPr="009344D2" w:rsidRDefault="009344D2" w:rsidP="00164A05">
      <w:pPr>
        <w:rPr>
          <w:sz w:val="10"/>
          <w:szCs w:val="18"/>
          <w:lang w:val="nb-NO"/>
        </w:rPr>
      </w:pPr>
    </w:p>
    <w:tbl>
      <w:tblPr>
        <w:tblStyle w:val="Tabellrutenett3"/>
        <w:tblpPr w:leftFromText="141" w:rightFromText="141" w:vertAnchor="text" w:horzAnchor="margin" w:tblpXSpec="center" w:tblpY="78"/>
        <w:tblW w:w="10349" w:type="dxa"/>
        <w:tblInd w:w="0" w:type="dxa"/>
        <w:tblLook w:val="04A0" w:firstRow="1" w:lastRow="0" w:firstColumn="1" w:lastColumn="0" w:noHBand="0" w:noVBand="1"/>
      </w:tblPr>
      <w:tblGrid>
        <w:gridCol w:w="10349"/>
      </w:tblGrid>
      <w:tr w:rsidR="009344D2" w:rsidRPr="009344D2" w14:paraId="2F240728" w14:textId="77777777" w:rsidTr="009344D2">
        <w:tc>
          <w:tcPr>
            <w:tcW w:w="10349" w:type="dxa"/>
            <w:tcBorders>
              <w:top w:val="nil"/>
              <w:left w:val="nil"/>
              <w:bottom w:val="single" w:sz="4" w:space="0" w:color="00AECE"/>
              <w:right w:val="nil"/>
            </w:tcBorders>
            <w:hideMark/>
          </w:tcPr>
          <w:p w14:paraId="7831F229" w14:textId="77777777" w:rsidR="009344D2" w:rsidRPr="009344D2" w:rsidRDefault="009344D2" w:rsidP="00164A05">
            <w:pPr>
              <w:ind w:hanging="105"/>
              <w:rPr>
                <w:rFonts w:ascii="Asap SemiBold" w:eastAsia="Calibri" w:hAnsi="Asap SemiBold" w:cs="Arial"/>
                <w:sz w:val="18"/>
                <w:szCs w:val="18"/>
              </w:rPr>
            </w:pPr>
            <w:r w:rsidRPr="009344D2">
              <w:rPr>
                <w:rFonts w:ascii="Asap SemiBold" w:eastAsia="Calibri" w:hAnsi="Asap SemiBold" w:cs="Arial"/>
                <w:sz w:val="16"/>
                <w:szCs w:val="14"/>
              </w:rPr>
              <w:t>ANNET</w:t>
            </w:r>
          </w:p>
        </w:tc>
      </w:tr>
      <w:tr w:rsidR="009344D2" w:rsidRPr="009344D2" w14:paraId="0FCBE3F7" w14:textId="77777777" w:rsidTr="00164A05">
        <w:trPr>
          <w:trHeight w:val="1930"/>
        </w:trPr>
        <w:sdt>
          <w:sdtPr>
            <w:rPr>
              <w:rStyle w:val="Stil1"/>
            </w:rPr>
            <w:alias w:val="fyll ut"/>
            <w:tag w:val="fyll ut"/>
            <w:id w:val="-1552911953"/>
            <w:placeholder>
              <w:docPart w:val="A24A5DCFD8594E8AA94B46B321A33933"/>
            </w:placeholder>
          </w:sdtPr>
          <w:sdtEndPr>
            <w:rPr>
              <w:rStyle w:val="DefaultParagraphFont"/>
              <w:rFonts w:eastAsia="Calibri" w:cs="Arial"/>
              <w:sz w:val="12"/>
              <w:szCs w:val="12"/>
            </w:rPr>
          </w:sdtEndPr>
          <w:sdtContent>
            <w:tc>
              <w:tcPr>
                <w:tcW w:w="10349" w:type="dxa"/>
                <w:tcBorders>
                  <w:top w:val="single" w:sz="4" w:space="0" w:color="00AECE"/>
                  <w:left w:val="nil"/>
                  <w:bottom w:val="single" w:sz="4" w:space="0" w:color="000000" w:themeColor="text1"/>
                  <w:right w:val="nil"/>
                </w:tcBorders>
                <w:hideMark/>
              </w:tcPr>
              <w:p w14:paraId="1433518A" w14:textId="7302673A" w:rsidR="009344D2" w:rsidRPr="009344D2" w:rsidRDefault="00694C41" w:rsidP="00164A05">
                <w:pPr>
                  <w:rPr>
                    <w:rFonts w:eastAsia="Calibri" w:cs="Arial"/>
                    <w:sz w:val="12"/>
                    <w:szCs w:val="12"/>
                  </w:rPr>
                </w:pPr>
                <w:r w:rsidRPr="00694C41">
                  <w:rPr>
                    <w:rStyle w:val="Stil1"/>
                  </w:rPr>
                  <w:t>Kunde får tilgang til kundeweb – https://kunde.sveafinans.no hvor de kan følge med på sakene sine til enhver tid. I tillegg vil kommunikasjonen med inkassoforetaket foregå her.</w:t>
                </w:r>
              </w:p>
            </w:tc>
          </w:sdtContent>
        </w:sdt>
      </w:tr>
    </w:tbl>
    <w:p w14:paraId="330F85BA" w14:textId="77777777" w:rsidR="00665358" w:rsidRPr="009344D2" w:rsidRDefault="00665358" w:rsidP="00164A05">
      <w:pPr>
        <w:rPr>
          <w:rFonts w:eastAsiaTheme="minorHAnsi"/>
          <w:sz w:val="10"/>
          <w:szCs w:val="18"/>
        </w:rPr>
      </w:pPr>
    </w:p>
    <w:tbl>
      <w:tblPr>
        <w:tblStyle w:val="Tabellrutenett3"/>
        <w:tblpPr w:leftFromText="141" w:rightFromText="141" w:vertAnchor="text" w:horzAnchor="margin" w:tblpXSpec="center" w:tblpY="78"/>
        <w:tblW w:w="5665" w:type="dxa"/>
        <w:tblInd w:w="0" w:type="dxa"/>
        <w:tblLook w:val="04A0" w:firstRow="1" w:lastRow="0" w:firstColumn="1" w:lastColumn="0" w:noHBand="0" w:noVBand="1"/>
      </w:tblPr>
      <w:tblGrid>
        <w:gridCol w:w="5665"/>
      </w:tblGrid>
      <w:tr w:rsidR="009D6D9D" w:rsidRPr="009344D2" w14:paraId="7BBEE17F" w14:textId="77777777" w:rsidTr="009D6D9D">
        <w:tc>
          <w:tcPr>
            <w:tcW w:w="5665" w:type="dxa"/>
            <w:tcBorders>
              <w:top w:val="single" w:sz="4" w:space="0" w:color="00AECE"/>
              <w:left w:val="nil"/>
              <w:bottom w:val="nil"/>
              <w:right w:val="single" w:sz="4" w:space="0" w:color="auto"/>
            </w:tcBorders>
            <w:vAlign w:val="center"/>
            <w:hideMark/>
          </w:tcPr>
          <w:bookmarkEnd w:id="0"/>
          <w:p w14:paraId="28688439" w14:textId="063AF59A" w:rsidR="009D6D9D" w:rsidRPr="00665358" w:rsidRDefault="007E242D" w:rsidP="00164A05">
            <w:pPr>
              <w:rPr>
                <w:rFonts w:eastAsia="Calibri" w:cs="Arial"/>
                <w:sz w:val="14"/>
                <w:szCs w:val="14"/>
              </w:rPr>
            </w:pPr>
            <w:r>
              <w:rPr>
                <w:rFonts w:eastAsia="Calibri" w:cs="Arial"/>
                <w:sz w:val="14"/>
                <w:szCs w:val="14"/>
              </w:rPr>
              <w:t>D</w:t>
            </w:r>
            <w:r w:rsidR="009D6D9D" w:rsidRPr="00665358">
              <w:rPr>
                <w:rFonts w:eastAsia="Calibri" w:cs="Arial"/>
                <w:sz w:val="14"/>
                <w:szCs w:val="14"/>
              </w:rPr>
              <w:t>ato</w:t>
            </w:r>
          </w:p>
        </w:tc>
      </w:tr>
      <w:tr w:rsidR="009D6D9D" w:rsidRPr="007A4435" w14:paraId="64B85A35" w14:textId="77777777" w:rsidTr="009D6D9D">
        <w:trPr>
          <w:trHeight w:val="379"/>
        </w:trPr>
        <w:tc>
          <w:tcPr>
            <w:tcW w:w="5665" w:type="dxa"/>
            <w:tcBorders>
              <w:top w:val="nil"/>
              <w:left w:val="nil"/>
              <w:bottom w:val="single" w:sz="4" w:space="0" w:color="000000" w:themeColor="text1"/>
              <w:right w:val="single" w:sz="4" w:space="0" w:color="auto"/>
            </w:tcBorders>
            <w:vAlign w:val="center"/>
            <w:hideMark/>
          </w:tcPr>
          <w:p w14:paraId="64DDC749" w14:textId="0D7CDB27" w:rsidR="009D6D9D" w:rsidRPr="009344D2" w:rsidRDefault="007A4435" w:rsidP="00164A05">
            <w:pPr>
              <w:rPr>
                <w:rFonts w:eastAsia="Calibri" w:cs="Arial"/>
                <w:sz w:val="12"/>
                <w:szCs w:val="12"/>
              </w:rPr>
            </w:pPr>
            <w:r>
              <w:rPr>
                <w:rFonts w:eastAsia="Calibri" w:cs="Arial"/>
                <w:sz w:val="12"/>
                <w:szCs w:val="12"/>
              </w:rPr>
              <w:t>{{SignatureDate}}</w:t>
            </w:r>
          </w:p>
        </w:tc>
      </w:tr>
      <w:tr w:rsidR="009D6D9D" w:rsidRPr="005D47CE" w14:paraId="230A792F" w14:textId="77777777" w:rsidTr="009D6D9D">
        <w:tc>
          <w:tcPr>
            <w:tcW w:w="5665" w:type="dxa"/>
            <w:tcBorders>
              <w:top w:val="single" w:sz="4" w:space="0" w:color="000000" w:themeColor="text1"/>
              <w:left w:val="nil"/>
              <w:bottom w:val="nil"/>
              <w:right w:val="single" w:sz="4" w:space="0" w:color="auto"/>
            </w:tcBorders>
            <w:vAlign w:val="center"/>
            <w:hideMark/>
          </w:tcPr>
          <w:p w14:paraId="33400251" w14:textId="1293E1ED" w:rsidR="009D6D9D" w:rsidRPr="00665358" w:rsidRDefault="007E242D" w:rsidP="00164A05">
            <w:pPr>
              <w:rPr>
                <w:rFonts w:eastAsia="Calibri" w:cs="Arial"/>
                <w:sz w:val="14"/>
                <w:szCs w:val="14"/>
              </w:rPr>
            </w:pPr>
            <w:r>
              <w:rPr>
                <w:rFonts w:eastAsia="Calibri" w:cs="Arial"/>
                <w:sz w:val="14"/>
                <w:szCs w:val="14"/>
              </w:rPr>
              <w:t>Godkjent av følgende bruker i Poweroffice</w:t>
            </w:r>
            <w:r w:rsidR="00587228">
              <w:rPr>
                <w:rFonts w:eastAsia="Calibri" w:cs="Arial"/>
                <w:sz w:val="14"/>
                <w:szCs w:val="14"/>
              </w:rPr>
              <w:t xml:space="preserve"> GO</w:t>
            </w:r>
            <w:r>
              <w:rPr>
                <w:rFonts w:eastAsia="Calibri" w:cs="Arial"/>
                <w:sz w:val="14"/>
                <w:szCs w:val="14"/>
              </w:rPr>
              <w:t>:</w:t>
            </w:r>
          </w:p>
        </w:tc>
      </w:tr>
      <w:tr w:rsidR="009D6D9D" w:rsidRPr="009344D2" w14:paraId="36C668E1" w14:textId="77777777" w:rsidTr="009D6D9D">
        <w:trPr>
          <w:trHeight w:val="405"/>
        </w:trPr>
        <w:sdt>
          <w:sdtPr>
            <w:rPr>
              <w:rFonts w:eastAsia="Calibri" w:cs="Arial"/>
              <w:sz w:val="12"/>
              <w:szCs w:val="12"/>
            </w:rPr>
            <w:alias w:val="fyll ut"/>
            <w:tag w:val="fyll ut"/>
            <w:id w:val="-693682066"/>
            <w:placeholder>
              <w:docPart w:val="A933CA1EDC0146A199BEFF90BB9AB34F"/>
            </w:placeholder>
          </w:sdtPr>
          <w:sdtContent>
            <w:tc>
              <w:tcPr>
                <w:tcW w:w="5665" w:type="dxa"/>
                <w:tcBorders>
                  <w:top w:val="nil"/>
                  <w:left w:val="nil"/>
                  <w:bottom w:val="single" w:sz="4" w:space="0" w:color="000000" w:themeColor="text1"/>
                  <w:right w:val="single" w:sz="4" w:space="0" w:color="auto"/>
                </w:tcBorders>
                <w:vAlign w:val="center"/>
                <w:hideMark/>
              </w:tcPr>
              <w:p w14:paraId="63D7B6C5" w14:textId="1174DDC8" w:rsidR="009D6D9D" w:rsidRPr="009344D2" w:rsidRDefault="007A4435" w:rsidP="00164A05">
                <w:pPr>
                  <w:rPr>
                    <w:rFonts w:eastAsia="Calibri" w:cs="Arial"/>
                    <w:sz w:val="12"/>
                    <w:szCs w:val="12"/>
                  </w:rPr>
                </w:pPr>
                <w:r>
                  <w:rPr>
                    <w:rFonts w:eastAsia="Calibri" w:cs="Arial"/>
                    <w:sz w:val="12"/>
                    <w:szCs w:val="12"/>
                  </w:rPr>
                  <w:t xml:space="preserve"> </w:t>
                </w:r>
                <w:sdt>
                  <w:sdtPr>
                    <w:rPr>
                      <w:rFonts w:eastAsia="Calibri" w:cs="Arial"/>
                      <w:sz w:val="12"/>
                      <w:szCs w:val="12"/>
                    </w:rPr>
                    <w:alias w:val="fyll ut"/>
                    <w:tag w:val="fyll ut"/>
                    <w:id w:val="-1993097600"/>
                    <w:placeholder>
                      <w:docPart w:val="FC275680B6984C48A16B1E673D75EE0D"/>
                    </w:placeholder>
                  </w:sdtPr>
                  <w:sdtContent>
                    <w:r>
                      <w:rPr>
                        <w:rFonts w:eastAsia="Calibri" w:cs="Arial"/>
                        <w:sz w:val="12"/>
                        <w:szCs w:val="12"/>
                      </w:rPr>
                      <w:t>{{SignatureEmail}}</w:t>
                    </w:r>
                  </w:sdtContent>
                </w:sdt>
                <w:r>
                  <w:rPr>
                    <w:rFonts w:eastAsia="Calibri" w:cs="Arial"/>
                    <w:sz w:val="12"/>
                    <w:szCs w:val="12"/>
                  </w:rPr>
                  <w:t xml:space="preserve"> </w:t>
                </w:r>
              </w:p>
            </w:tc>
          </w:sdtContent>
        </w:sdt>
      </w:tr>
    </w:tbl>
    <w:p w14:paraId="47D570E6" w14:textId="77777777" w:rsidR="00467A18" w:rsidRDefault="00467A18" w:rsidP="007A0EAD">
      <w:pPr>
        <w:rPr>
          <w:sz w:val="16"/>
          <w:szCs w:val="16"/>
          <w:lang w:val="nb-NO"/>
        </w:rPr>
      </w:pPr>
    </w:p>
    <w:p w14:paraId="1ED08CA1" w14:textId="46D461C5" w:rsidR="00A57590" w:rsidRDefault="00A57590">
      <w:pPr>
        <w:rPr>
          <w:rFonts w:eastAsia="Asap" w:cs="Times New Roman"/>
          <w:sz w:val="14"/>
          <w:szCs w:val="22"/>
          <w:lang w:val="nb-NO"/>
        </w:rPr>
      </w:pPr>
      <w:r>
        <w:rPr>
          <w:rFonts w:eastAsia="Asap" w:cs="Times New Roman"/>
          <w:sz w:val="14"/>
          <w:szCs w:val="22"/>
          <w:lang w:val="nb-NO"/>
        </w:rPr>
        <w:br w:type="page"/>
      </w:r>
    </w:p>
    <w:p w14:paraId="5CB7A03A" w14:textId="77777777" w:rsidR="004A1D5A" w:rsidRPr="004A1D5A" w:rsidRDefault="004A1D5A" w:rsidP="004A1D5A">
      <w:pPr>
        <w:spacing w:after="0" w:line="256" w:lineRule="auto"/>
        <w:rPr>
          <w:rFonts w:eastAsia="Asap" w:cs="Times New Roman"/>
          <w:sz w:val="14"/>
          <w:szCs w:val="22"/>
          <w:lang w:val="nb-NO"/>
        </w:rPr>
        <w:sectPr w:rsidR="004A1D5A" w:rsidRPr="004A1D5A" w:rsidSect="00BA0B17">
          <w:headerReference w:type="default" r:id="rId9"/>
          <w:footerReference w:type="default" r:id="rId10"/>
          <w:headerReference w:type="first" r:id="rId11"/>
          <w:footerReference w:type="first" r:id="rId12"/>
          <w:type w:val="continuous"/>
          <w:pgSz w:w="11906" w:h="16838"/>
          <w:pgMar w:top="993" w:right="849" w:bottom="1560" w:left="709" w:header="708" w:footer="708" w:gutter="0"/>
          <w:cols w:space="708"/>
          <w:titlePg/>
          <w:docGrid w:linePitch="258"/>
        </w:sectPr>
      </w:pPr>
    </w:p>
    <w:p w14:paraId="7880D4BD" w14:textId="77777777" w:rsidR="000F151A" w:rsidRPr="00EB059F" w:rsidRDefault="000F151A" w:rsidP="000F151A">
      <w:pPr>
        <w:spacing w:line="259" w:lineRule="auto"/>
        <w:rPr>
          <w:rFonts w:ascii="Arial" w:hAnsi="Arial" w:cs="Arial"/>
          <w:b/>
          <w:sz w:val="30"/>
          <w:szCs w:val="30"/>
        </w:rPr>
      </w:pPr>
      <w:r>
        <w:rPr>
          <w:rFonts w:ascii="Arial" w:hAnsi="Arial" w:cs="Arial"/>
          <w:b/>
          <w:sz w:val="30"/>
          <w:szCs w:val="30"/>
        </w:rPr>
        <w:lastRenderedPageBreak/>
        <w:t>VILKÅR INKASSO</w:t>
      </w:r>
    </w:p>
    <w:p w14:paraId="7D6F576A" w14:textId="7413A594" w:rsidR="000F151A" w:rsidRPr="009259F6" w:rsidRDefault="000F151A" w:rsidP="000F151A">
      <w:pPr>
        <w:spacing w:line="259" w:lineRule="auto"/>
        <w:rPr>
          <w:rFonts w:ascii="Arial" w:hAnsi="Arial" w:cs="Arial"/>
          <w:color w:val="00325C"/>
          <w:sz w:val="16"/>
          <w:szCs w:val="16"/>
        </w:rPr>
      </w:pPr>
      <w:r w:rsidRPr="009259F6">
        <w:rPr>
          <w:rFonts w:ascii="Arial" w:hAnsi="Arial" w:cs="Arial"/>
          <w:sz w:val="16"/>
          <w:szCs w:val="16"/>
        </w:rPr>
        <w:t>Inkassotjenester SFAS032024</w:t>
      </w:r>
    </w:p>
    <w:p w14:paraId="33796C41" w14:textId="77777777" w:rsidR="000F151A" w:rsidRPr="009259F6" w:rsidRDefault="000F151A" w:rsidP="000F151A">
      <w:pPr>
        <w:keepNext/>
        <w:keepLines/>
        <w:numPr>
          <w:ilvl w:val="0"/>
          <w:numId w:val="6"/>
        </w:numPr>
        <w:spacing w:before="120" w:line="259" w:lineRule="auto"/>
        <w:ind w:left="-142" w:firstLine="0"/>
        <w:contextualSpacing/>
        <w:jc w:val="both"/>
        <w:outlineLvl w:val="2"/>
        <w:rPr>
          <w:rFonts w:asciiTheme="minorHAnsi" w:hAnsiTheme="minorHAnsi" w:cs="Arial"/>
          <w:b/>
          <w:caps/>
          <w:color w:val="000000"/>
          <w:sz w:val="13"/>
          <w:szCs w:val="13"/>
        </w:rPr>
      </w:pPr>
      <w:r w:rsidRPr="009259F6">
        <w:rPr>
          <w:rFonts w:asciiTheme="minorHAnsi" w:hAnsiTheme="minorHAnsi" w:cs="Arial"/>
          <w:b/>
          <w:caps/>
          <w:color w:val="000000"/>
          <w:sz w:val="13"/>
          <w:szCs w:val="13"/>
        </w:rPr>
        <w:t>OM AVTALEN</w:t>
      </w:r>
    </w:p>
    <w:p w14:paraId="543ACA76"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Oppdragsgiver og Inkassobyrået inngår denne samarbeidsavtale om at Inkassobyrået leverer inkassorelaterte tjenester mot vederlag fra Oppdragsgiver. Partene forplikter seg til å gjennomføre samarbeidet i samsvar med bestemmelsene i avtalen. Hvilke tjenester som skal leveres fremgår av avtalens første side.</w:t>
      </w:r>
    </w:p>
    <w:p w14:paraId="6E75EA54" w14:textId="77777777" w:rsidR="000F151A" w:rsidRPr="009259F6" w:rsidRDefault="000F151A" w:rsidP="000F151A">
      <w:pPr>
        <w:keepNext/>
        <w:keepLines/>
        <w:numPr>
          <w:ilvl w:val="1"/>
          <w:numId w:val="0"/>
        </w:numPr>
        <w:spacing w:after="40" w:line="256" w:lineRule="auto"/>
        <w:ind w:left="-142"/>
        <w:jc w:val="both"/>
        <w:outlineLvl w:val="3"/>
        <w:rPr>
          <w:rFonts w:asciiTheme="minorHAnsi" w:hAnsiTheme="minorHAnsi" w:cs="Arial"/>
          <w:b/>
          <w:iCs/>
          <w:caps/>
          <w:color w:val="000000"/>
          <w:sz w:val="13"/>
          <w:szCs w:val="13"/>
          <w:lang w:val="nb-NO"/>
        </w:rPr>
      </w:pPr>
      <w:r w:rsidRPr="009259F6">
        <w:rPr>
          <w:rFonts w:asciiTheme="minorHAnsi" w:hAnsiTheme="minorHAnsi" w:cs="Arial"/>
          <w:b/>
          <w:iCs/>
          <w:caps/>
          <w:color w:val="000000"/>
          <w:sz w:val="13"/>
          <w:szCs w:val="13"/>
          <w:lang w:val="nb-NO"/>
        </w:rPr>
        <w:t>1.1 DEFINISJONER</w:t>
      </w:r>
    </w:p>
    <w:p w14:paraId="7125BAC8"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b/>
          <w:bCs/>
          <w:sz w:val="13"/>
          <w:szCs w:val="13"/>
          <w:lang w:val="nb-NO"/>
        </w:rPr>
        <w:t>Avtalen</w:t>
      </w:r>
      <w:r w:rsidRPr="009259F6">
        <w:rPr>
          <w:rFonts w:asciiTheme="minorHAnsi" w:eastAsia="Asap" w:hAnsiTheme="minorHAnsi" w:cs="Arial"/>
          <w:sz w:val="13"/>
          <w:szCs w:val="13"/>
          <w:lang w:val="nb-NO"/>
        </w:rPr>
        <w:t xml:space="preserve"> – Samarbeidsavtale inkasso.</w:t>
      </w:r>
    </w:p>
    <w:p w14:paraId="1D5C649C" w14:textId="6D0B9A2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b/>
          <w:bCs/>
          <w:sz w:val="13"/>
          <w:szCs w:val="13"/>
          <w:lang w:val="nb-NO"/>
        </w:rPr>
        <w:t xml:space="preserve">Oppdragsgiver </w:t>
      </w:r>
      <w:r w:rsidRPr="009259F6">
        <w:rPr>
          <w:rFonts w:asciiTheme="minorHAnsi" w:eastAsia="Asap" w:hAnsiTheme="minorHAnsi" w:cs="Arial"/>
          <w:sz w:val="13"/>
          <w:szCs w:val="13"/>
          <w:lang w:val="nb-NO"/>
        </w:rPr>
        <w:t>– Inkassobyråets avtalepart.</w:t>
      </w:r>
    </w:p>
    <w:p w14:paraId="7C8C87FD"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b/>
          <w:bCs/>
          <w:sz w:val="13"/>
          <w:szCs w:val="13"/>
          <w:lang w:val="nb-NO"/>
        </w:rPr>
        <w:t xml:space="preserve">Inkassobyrået </w:t>
      </w:r>
      <w:r w:rsidRPr="009259F6">
        <w:rPr>
          <w:rFonts w:asciiTheme="minorHAnsi" w:eastAsia="Asap" w:hAnsiTheme="minorHAnsi" w:cs="Arial"/>
          <w:sz w:val="13"/>
          <w:szCs w:val="13"/>
          <w:lang w:val="nb-NO"/>
        </w:rPr>
        <w:t>– Svea Finans AS</w:t>
      </w:r>
    </w:p>
    <w:p w14:paraId="3649F484"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b/>
          <w:bCs/>
          <w:sz w:val="13"/>
          <w:szCs w:val="13"/>
          <w:lang w:val="nb-NO"/>
        </w:rPr>
        <w:t xml:space="preserve">Debitor </w:t>
      </w:r>
      <w:r w:rsidRPr="009259F6">
        <w:rPr>
          <w:rFonts w:asciiTheme="minorHAnsi" w:eastAsia="Asap" w:hAnsiTheme="minorHAnsi" w:cs="Arial"/>
          <w:sz w:val="13"/>
          <w:szCs w:val="13"/>
          <w:lang w:val="nb-NO"/>
        </w:rPr>
        <w:t>– Den som etter avtale skylder Oppdragsgiver betaling for et produkt, vare og/ eller tjeneste.</w:t>
      </w:r>
    </w:p>
    <w:p w14:paraId="4E362C51"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b/>
          <w:bCs/>
          <w:sz w:val="13"/>
          <w:szCs w:val="13"/>
          <w:lang w:val="nb-NO"/>
        </w:rPr>
        <w:t>Fordring</w:t>
      </w:r>
      <w:r w:rsidRPr="009259F6">
        <w:rPr>
          <w:rFonts w:asciiTheme="minorHAnsi" w:eastAsia="Asap" w:hAnsiTheme="minorHAnsi" w:cs="Arial"/>
          <w:sz w:val="13"/>
          <w:szCs w:val="13"/>
          <w:lang w:val="nb-NO"/>
        </w:rPr>
        <w:t xml:space="preserve"> – Oppdragsgivers krav mot debitor.</w:t>
      </w:r>
    </w:p>
    <w:p w14:paraId="0F4EFA64"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b/>
          <w:bCs/>
          <w:sz w:val="13"/>
          <w:szCs w:val="13"/>
          <w:lang w:val="nb-NO"/>
        </w:rPr>
        <w:t>Sak</w:t>
      </w:r>
      <w:r w:rsidRPr="009259F6">
        <w:rPr>
          <w:rFonts w:asciiTheme="minorHAnsi" w:eastAsia="Asap" w:hAnsiTheme="minorHAnsi" w:cs="Arial"/>
          <w:sz w:val="13"/>
          <w:szCs w:val="13"/>
          <w:lang w:val="nb-NO"/>
        </w:rPr>
        <w:t xml:space="preserve"> – En fordring fra Oppdragsgiver som er til inndrivelse hos Inkassobyrået.</w:t>
      </w:r>
    </w:p>
    <w:p w14:paraId="63E8956F"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b/>
          <w:bCs/>
          <w:sz w:val="13"/>
          <w:szCs w:val="13"/>
          <w:lang w:val="nb-NO"/>
        </w:rPr>
        <w:t>Portefølje</w:t>
      </w:r>
      <w:r w:rsidRPr="009259F6">
        <w:rPr>
          <w:rFonts w:asciiTheme="minorHAnsi" w:eastAsia="Asap" w:hAnsiTheme="minorHAnsi" w:cs="Arial"/>
          <w:sz w:val="13"/>
          <w:szCs w:val="13"/>
          <w:lang w:val="nb-NO"/>
        </w:rPr>
        <w:t xml:space="preserve"> – Alle Oppdragsgivers saker som er til behandling hos Inkassobyrået.</w:t>
      </w:r>
    </w:p>
    <w:p w14:paraId="29F9ECF9" w14:textId="30C42231"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b/>
          <w:bCs/>
          <w:sz w:val="13"/>
          <w:szCs w:val="13"/>
          <w:lang w:val="nb-NO"/>
        </w:rPr>
        <w:t>Kreditorportal</w:t>
      </w:r>
      <w:r w:rsidRPr="009259F6">
        <w:rPr>
          <w:rFonts w:asciiTheme="minorHAnsi" w:eastAsia="Asap" w:hAnsiTheme="minorHAnsi" w:cs="Arial"/>
          <w:sz w:val="13"/>
          <w:szCs w:val="13"/>
          <w:lang w:val="nb-NO"/>
        </w:rPr>
        <w:t xml:space="preserve"> – Sveas kommunikasjonsløsning til bruk mellom Inkassobyrået og Oppdragsgiver.</w:t>
      </w:r>
    </w:p>
    <w:p w14:paraId="7404C9D2" w14:textId="77777777" w:rsidR="000F151A" w:rsidRPr="009259F6" w:rsidRDefault="000F151A" w:rsidP="000F151A">
      <w:pPr>
        <w:keepNext/>
        <w:keepLines/>
        <w:numPr>
          <w:ilvl w:val="1"/>
          <w:numId w:val="0"/>
        </w:numPr>
        <w:spacing w:after="40" w:line="256" w:lineRule="auto"/>
        <w:ind w:left="-142"/>
        <w:jc w:val="both"/>
        <w:outlineLvl w:val="3"/>
        <w:rPr>
          <w:rFonts w:asciiTheme="minorHAnsi" w:hAnsiTheme="minorHAnsi" w:cs="Arial"/>
          <w:b/>
          <w:iCs/>
          <w:caps/>
          <w:color w:val="000000"/>
          <w:sz w:val="13"/>
          <w:szCs w:val="13"/>
          <w:lang w:val="nb-NO"/>
        </w:rPr>
      </w:pPr>
      <w:r w:rsidRPr="009259F6">
        <w:rPr>
          <w:rFonts w:asciiTheme="minorHAnsi" w:hAnsiTheme="minorHAnsi" w:cs="Arial"/>
          <w:b/>
          <w:iCs/>
          <w:caps/>
          <w:color w:val="000000"/>
          <w:sz w:val="13"/>
          <w:szCs w:val="13"/>
          <w:lang w:val="nb-NO"/>
        </w:rPr>
        <w:t>1.2 EKSLUSIVITET</w:t>
      </w:r>
    </w:p>
    <w:p w14:paraId="76BF746C"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Ved inngåelse av avtalen blir Inkassobyrået Oppdragsgivers eksklusive leverandør av de tjenester det er avtalt at Inkassobyrået skal levere gjennom hele avtalen sin varighet.</w:t>
      </w:r>
    </w:p>
    <w:p w14:paraId="29E24C3F" w14:textId="77777777" w:rsidR="000F151A" w:rsidRPr="009259F6" w:rsidRDefault="000F151A" w:rsidP="000F151A">
      <w:pPr>
        <w:keepNext/>
        <w:keepLines/>
        <w:numPr>
          <w:ilvl w:val="1"/>
          <w:numId w:val="0"/>
        </w:numPr>
        <w:spacing w:after="40" w:line="256" w:lineRule="auto"/>
        <w:ind w:left="-142"/>
        <w:jc w:val="both"/>
        <w:outlineLvl w:val="3"/>
        <w:rPr>
          <w:rFonts w:asciiTheme="minorHAnsi" w:hAnsiTheme="minorHAnsi" w:cs="Arial"/>
          <w:b/>
          <w:iCs/>
          <w:caps/>
          <w:color w:val="000000"/>
          <w:sz w:val="13"/>
          <w:szCs w:val="13"/>
          <w:lang w:val="nb-NO"/>
        </w:rPr>
      </w:pPr>
      <w:r w:rsidRPr="009259F6">
        <w:rPr>
          <w:rFonts w:asciiTheme="minorHAnsi" w:hAnsiTheme="minorHAnsi" w:cs="Arial"/>
          <w:b/>
          <w:iCs/>
          <w:caps/>
          <w:color w:val="000000"/>
          <w:sz w:val="13"/>
          <w:szCs w:val="13"/>
          <w:lang w:val="nb-NO"/>
        </w:rPr>
        <w:t>1.3 OVERDRAGELSE AV AVTALEN</w:t>
      </w:r>
    </w:p>
    <w:p w14:paraId="6993CDD9"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Oppdragsgiver kan ikke overdra avtalen helt eller delvis uten forutgående skriftlig samtykke fra Inkassobyrået. Inkassobyrået kan fritt overdra avtalen til tredjepart som har tillatelse fra Finanstilsynet til å drive inkassovirksomhet, og ellers ved skriftlig samtykke fra Oppdragsgiver.</w:t>
      </w:r>
    </w:p>
    <w:p w14:paraId="664CEA2D" w14:textId="77777777" w:rsidR="000F151A" w:rsidRPr="009259F6" w:rsidRDefault="000F151A" w:rsidP="000F151A">
      <w:pPr>
        <w:keepNext/>
        <w:keepLines/>
        <w:numPr>
          <w:ilvl w:val="1"/>
          <w:numId w:val="0"/>
        </w:numPr>
        <w:spacing w:after="40" w:line="256" w:lineRule="auto"/>
        <w:ind w:left="-142"/>
        <w:jc w:val="both"/>
        <w:outlineLvl w:val="3"/>
        <w:rPr>
          <w:rFonts w:asciiTheme="minorHAnsi" w:hAnsiTheme="minorHAnsi" w:cs="Arial"/>
          <w:b/>
          <w:iCs/>
          <w:caps/>
          <w:color w:val="000000"/>
          <w:sz w:val="13"/>
          <w:szCs w:val="13"/>
          <w:lang w:val="nb-NO"/>
        </w:rPr>
      </w:pPr>
      <w:r w:rsidRPr="009259F6">
        <w:rPr>
          <w:rFonts w:asciiTheme="minorHAnsi" w:hAnsiTheme="minorHAnsi" w:cs="Arial"/>
          <w:b/>
          <w:iCs/>
          <w:caps/>
          <w:color w:val="000000"/>
          <w:sz w:val="13"/>
          <w:szCs w:val="13"/>
          <w:lang w:val="nb-NO"/>
        </w:rPr>
        <w:t>1.4 VARIGHET OG OPPSIGELSE</w:t>
      </w:r>
    </w:p>
    <w:p w14:paraId="2FC0B337"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Dersom avtaletid ikke er spesifisert, er avtalen gjeldende fra signeringsdato til Avtalen sies opp av en av partene. Ved oppsigelse gjelder 3 måneders oppsigelsestid.</w:t>
      </w:r>
    </w:p>
    <w:p w14:paraId="0EA809EB" w14:textId="77777777" w:rsidR="000F151A" w:rsidRPr="009259F6" w:rsidRDefault="000F151A" w:rsidP="000F151A">
      <w:pPr>
        <w:keepNext/>
        <w:keepLines/>
        <w:numPr>
          <w:ilvl w:val="1"/>
          <w:numId w:val="0"/>
        </w:numPr>
        <w:spacing w:after="40" w:line="256" w:lineRule="auto"/>
        <w:ind w:left="-142"/>
        <w:jc w:val="both"/>
        <w:outlineLvl w:val="3"/>
        <w:rPr>
          <w:rFonts w:asciiTheme="minorHAnsi" w:hAnsiTheme="minorHAnsi" w:cs="Arial"/>
          <w:b/>
          <w:iCs/>
          <w:caps/>
          <w:color w:val="000000"/>
          <w:sz w:val="13"/>
          <w:szCs w:val="13"/>
          <w:lang w:val="nb-NO"/>
        </w:rPr>
      </w:pPr>
      <w:r w:rsidRPr="009259F6">
        <w:rPr>
          <w:rFonts w:asciiTheme="minorHAnsi" w:hAnsiTheme="minorHAnsi" w:cs="Arial"/>
          <w:b/>
          <w:iCs/>
          <w:caps/>
          <w:color w:val="000000"/>
          <w:sz w:val="13"/>
          <w:szCs w:val="13"/>
          <w:lang w:val="nb-NO"/>
        </w:rPr>
        <w:t>1.5 ENDRINGER</w:t>
      </w:r>
    </w:p>
    <w:p w14:paraId="5F91340B"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Partene kan skriftlig avtale endringer av innholdet i avtalen. Inkassobyrået kan med 30 dagers forutgående varsel endre priser eller andre betingelser og tilleggsavtaler. Er endringene vesentlige, kan Oppdragsgiver si opp avtalen med 3 måneders forutgående varsel uavhengig av avtaleperiode. Endringer som er begrunnet i avvik fra Oppdragsgivers oppgitte/ estimerte purringer og/ eller inkassovarsel pr år regnes ikke som vesentlige.</w:t>
      </w:r>
    </w:p>
    <w:p w14:paraId="60866243"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Ved endringer i inkassosalærer og/ eller andre lignende rammebetingelser fra myndighetene endres denne avtalen tilsvarende fra det tidspunktet rammebetingelsene trer i kraft.</w:t>
      </w:r>
    </w:p>
    <w:p w14:paraId="1E747D22" w14:textId="77777777" w:rsidR="000F151A" w:rsidRPr="009259F6" w:rsidRDefault="000F151A" w:rsidP="000F151A">
      <w:pPr>
        <w:keepNext/>
        <w:keepLines/>
        <w:numPr>
          <w:ilvl w:val="1"/>
          <w:numId w:val="0"/>
        </w:numPr>
        <w:spacing w:after="40" w:line="256" w:lineRule="auto"/>
        <w:ind w:left="-142"/>
        <w:jc w:val="both"/>
        <w:outlineLvl w:val="3"/>
        <w:rPr>
          <w:rFonts w:asciiTheme="minorHAnsi" w:hAnsiTheme="minorHAnsi" w:cs="Arial"/>
          <w:b/>
          <w:iCs/>
          <w:caps/>
          <w:color w:val="000000"/>
          <w:sz w:val="13"/>
          <w:szCs w:val="13"/>
          <w:lang w:val="nb-NO"/>
        </w:rPr>
      </w:pPr>
      <w:r w:rsidRPr="009259F6">
        <w:rPr>
          <w:rFonts w:asciiTheme="minorHAnsi" w:hAnsiTheme="minorHAnsi" w:cs="Arial"/>
          <w:b/>
          <w:iCs/>
          <w:caps/>
          <w:color w:val="000000"/>
          <w:sz w:val="13"/>
          <w:szCs w:val="13"/>
          <w:lang w:val="nb-NO"/>
        </w:rPr>
        <w:t>1.6 FORCE MAJEURE/ ANSVARSFORHOLD</w:t>
      </w:r>
    </w:p>
    <w:p w14:paraId="75F13E31"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Inkassobyrået er ikke ansvarlig for forhold som skyldes endringer i offentlige bestemmelser, streik, krig eller andre omstendigheter utenfor Sveas kontroll. I slike tilfeller har Inkassobyrået rett til å endre rutiner og priser omgående. Ved annen skade er Inkassobyrået erstatningsansvarlige kun dersom skaden skyldes grov uaktsomhet eller forsett.</w:t>
      </w:r>
    </w:p>
    <w:p w14:paraId="42EBCA86"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 xml:space="preserve">Inkassobyrået kan uansett grunn ikke holdes ansvarlig for følgeskader, herunder Oppdragsgivers indirekte tap, </w:t>
      </w:r>
      <w:r w:rsidRPr="009259F6">
        <w:rPr>
          <w:rFonts w:asciiTheme="minorHAnsi" w:eastAsia="Asap" w:hAnsiTheme="minorHAnsi" w:cs="Arial"/>
          <w:sz w:val="13"/>
          <w:szCs w:val="13"/>
          <w:lang w:val="nb-NO"/>
        </w:rPr>
        <w:t>fordringer som foreldes eller for fordringer som ikke er meldt innenfor proklamafrist.</w:t>
      </w:r>
    </w:p>
    <w:p w14:paraId="6AC53FBC"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 xml:space="preserve">Eventuelt ansvar er uansett grunnlag begrenset til det vederlag som Oppdragsgiver har betalt etter de siste 12 måneder før forholdet oppstod, uansett oppad begrenset til NOK 50 000. </w:t>
      </w:r>
    </w:p>
    <w:p w14:paraId="2C2AECF5"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Oppdragsgiver må fremme sitt krav senest 30 dager etter at forholdet ble eller burde blitt oppdaget, og under enhver omstendighet innen 6 måneder etter at forholdet oppsto.</w:t>
      </w:r>
    </w:p>
    <w:p w14:paraId="05D14EF2" w14:textId="77777777" w:rsidR="000F151A" w:rsidRPr="009259F6" w:rsidRDefault="000F151A" w:rsidP="000F151A">
      <w:pPr>
        <w:keepNext/>
        <w:keepLines/>
        <w:numPr>
          <w:ilvl w:val="1"/>
          <w:numId w:val="0"/>
        </w:numPr>
        <w:spacing w:after="40" w:line="256" w:lineRule="auto"/>
        <w:ind w:left="-142"/>
        <w:jc w:val="both"/>
        <w:outlineLvl w:val="3"/>
        <w:rPr>
          <w:rFonts w:asciiTheme="minorHAnsi" w:hAnsiTheme="minorHAnsi" w:cs="Arial"/>
          <w:b/>
          <w:iCs/>
          <w:caps/>
          <w:color w:val="000000"/>
          <w:sz w:val="13"/>
          <w:szCs w:val="13"/>
          <w:lang w:val="nb-NO"/>
        </w:rPr>
      </w:pPr>
      <w:r w:rsidRPr="009259F6">
        <w:rPr>
          <w:rFonts w:asciiTheme="minorHAnsi" w:hAnsiTheme="minorHAnsi" w:cs="Arial"/>
          <w:b/>
          <w:iCs/>
          <w:caps/>
          <w:color w:val="000000"/>
          <w:sz w:val="13"/>
          <w:szCs w:val="13"/>
          <w:lang w:val="nb-NO"/>
        </w:rPr>
        <w:t>1.7 MISLIGHOLD</w:t>
      </w:r>
    </w:p>
    <w:p w14:paraId="49CE4885"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Ved mislighold av avtalen skal den part som påberoper at den andre part har misligholdt avtalen, umiddelbart varsle den andre parts kontaktperson per e-post. Den andre part gis frist på 14 kalenderdager til å rette det/de forhold som utgjør misligholdet. Dersom forholdet ikke er rettet innen fristen, regnes misligholdet som vesentlig.</w:t>
      </w:r>
    </w:p>
    <w:p w14:paraId="09C0EF69" w14:textId="77777777" w:rsidR="000F151A" w:rsidRPr="009259F6" w:rsidRDefault="000F151A" w:rsidP="000F151A">
      <w:pPr>
        <w:spacing w:line="256" w:lineRule="auto"/>
        <w:ind w:left="-142"/>
        <w:jc w:val="both"/>
        <w:rPr>
          <w:rFonts w:asciiTheme="minorHAnsi" w:eastAsia="Asap" w:hAnsiTheme="minorHAnsi" w:cs="Arial"/>
          <w:sz w:val="13"/>
          <w:szCs w:val="13"/>
        </w:rPr>
      </w:pPr>
      <w:r w:rsidRPr="009259F6">
        <w:rPr>
          <w:rFonts w:asciiTheme="minorHAnsi" w:eastAsia="Asap" w:hAnsiTheme="minorHAnsi" w:cs="Arial"/>
          <w:sz w:val="13"/>
          <w:szCs w:val="13"/>
          <w:lang w:val="nb-NO"/>
        </w:rPr>
        <w:t xml:space="preserve">Ved vesentlig mislighold kan partene heve avtalen med øyeblikkelig virkning. </w:t>
      </w:r>
      <w:r w:rsidRPr="009259F6">
        <w:rPr>
          <w:rFonts w:asciiTheme="minorHAnsi" w:eastAsia="Asap" w:hAnsiTheme="minorHAnsi" w:cs="Arial"/>
          <w:sz w:val="13"/>
          <w:szCs w:val="13"/>
        </w:rPr>
        <w:t>Inkassobyrået har også rett til å heve avtalen dersom:</w:t>
      </w:r>
    </w:p>
    <w:p w14:paraId="49AD417F" w14:textId="77777777" w:rsidR="000F151A" w:rsidRPr="009259F6" w:rsidRDefault="000F151A" w:rsidP="000F151A">
      <w:pPr>
        <w:numPr>
          <w:ilvl w:val="0"/>
          <w:numId w:val="13"/>
        </w:numPr>
        <w:spacing w:line="256" w:lineRule="auto"/>
        <w:ind w:left="284" w:hanging="284"/>
        <w:contextualSpacing/>
        <w:jc w:val="both"/>
        <w:rPr>
          <w:rFonts w:asciiTheme="minorHAnsi" w:eastAsia="Asap" w:hAnsiTheme="minorHAnsi" w:cs="Arial"/>
          <w:color w:val="000000"/>
          <w:sz w:val="13"/>
          <w:szCs w:val="13"/>
          <w:lang w:val="nb-NO"/>
        </w:rPr>
      </w:pPr>
      <w:r w:rsidRPr="009259F6">
        <w:rPr>
          <w:rFonts w:asciiTheme="minorHAnsi" w:eastAsia="Asap" w:hAnsiTheme="minorHAnsi" w:cs="Arial"/>
          <w:color w:val="000000"/>
          <w:sz w:val="13"/>
          <w:szCs w:val="13"/>
          <w:lang w:val="nb-NO"/>
        </w:rPr>
        <w:t>Oppdragsgiver åpner offentlig eller privat gjeldsforhandling, går konkurs eller søker betalingsutsettelse.</w:t>
      </w:r>
    </w:p>
    <w:p w14:paraId="16B68160" w14:textId="77777777" w:rsidR="000F151A" w:rsidRPr="009259F6" w:rsidRDefault="000F151A" w:rsidP="000F151A">
      <w:pPr>
        <w:numPr>
          <w:ilvl w:val="0"/>
          <w:numId w:val="13"/>
        </w:numPr>
        <w:spacing w:line="256" w:lineRule="auto"/>
        <w:ind w:left="284" w:hanging="284"/>
        <w:contextualSpacing/>
        <w:jc w:val="both"/>
        <w:rPr>
          <w:rFonts w:asciiTheme="minorHAnsi" w:eastAsia="Asap" w:hAnsiTheme="minorHAnsi" w:cs="Arial"/>
          <w:color w:val="000000"/>
          <w:sz w:val="13"/>
          <w:szCs w:val="13"/>
          <w:lang w:val="nb-NO"/>
        </w:rPr>
      </w:pPr>
      <w:r w:rsidRPr="009259F6">
        <w:rPr>
          <w:rFonts w:asciiTheme="minorHAnsi" w:eastAsia="Asap" w:hAnsiTheme="minorHAnsi" w:cs="Arial"/>
          <w:color w:val="000000"/>
          <w:sz w:val="13"/>
          <w:szCs w:val="13"/>
          <w:lang w:val="nb-NO"/>
        </w:rPr>
        <w:t>Det på annen måte klart fremgår at Oppdragsgiver er blitt insolvent.</w:t>
      </w:r>
    </w:p>
    <w:p w14:paraId="728E0A5A" w14:textId="77777777" w:rsidR="000F151A" w:rsidRPr="009259F6" w:rsidRDefault="000F151A" w:rsidP="000F151A">
      <w:pPr>
        <w:numPr>
          <w:ilvl w:val="0"/>
          <w:numId w:val="13"/>
        </w:numPr>
        <w:spacing w:line="256" w:lineRule="auto"/>
        <w:ind w:left="284" w:hanging="284"/>
        <w:contextualSpacing/>
        <w:jc w:val="both"/>
        <w:rPr>
          <w:rFonts w:asciiTheme="minorHAnsi" w:eastAsia="Asap" w:hAnsiTheme="minorHAnsi" w:cs="Arial"/>
          <w:color w:val="000000"/>
          <w:sz w:val="13"/>
          <w:szCs w:val="13"/>
          <w:lang w:val="nb-NO"/>
        </w:rPr>
      </w:pPr>
      <w:r w:rsidRPr="009259F6">
        <w:rPr>
          <w:rFonts w:asciiTheme="minorHAnsi" w:eastAsia="Asap" w:hAnsiTheme="minorHAnsi" w:cs="Arial"/>
          <w:color w:val="000000"/>
          <w:sz w:val="13"/>
          <w:szCs w:val="13"/>
          <w:lang w:val="nb-NO"/>
        </w:rPr>
        <w:t>Der det for øvrig skulle oppstå forhold som ifølge Sveas vurdering vil gjøre Oppdragsgivers mulighet til å oppfylle sine forpliktelser meget vanskelig.</w:t>
      </w:r>
    </w:p>
    <w:p w14:paraId="4E300DAA" w14:textId="77777777" w:rsidR="000F151A" w:rsidRPr="009259F6" w:rsidRDefault="000F151A" w:rsidP="000F151A">
      <w:pPr>
        <w:numPr>
          <w:ilvl w:val="0"/>
          <w:numId w:val="13"/>
        </w:numPr>
        <w:spacing w:line="256" w:lineRule="auto"/>
        <w:ind w:left="284" w:hanging="284"/>
        <w:contextualSpacing/>
        <w:jc w:val="both"/>
        <w:rPr>
          <w:rFonts w:asciiTheme="minorHAnsi" w:eastAsia="Asap" w:hAnsiTheme="minorHAnsi" w:cs="Arial"/>
          <w:color w:val="000000"/>
          <w:sz w:val="13"/>
          <w:szCs w:val="13"/>
          <w:lang w:val="nb-NO"/>
        </w:rPr>
      </w:pPr>
      <w:r w:rsidRPr="009259F6">
        <w:rPr>
          <w:rFonts w:asciiTheme="minorHAnsi" w:eastAsia="Asap" w:hAnsiTheme="minorHAnsi" w:cs="Arial"/>
          <w:color w:val="000000"/>
          <w:sz w:val="13"/>
          <w:szCs w:val="13"/>
          <w:lang w:val="nb-NO"/>
        </w:rPr>
        <w:t>Fortsatt gjennomføring av avtalen etter Sveas vurdering vil true Sveas renommé, eller er i strid med Sveas interne regler og retningslinjer.</w:t>
      </w:r>
    </w:p>
    <w:p w14:paraId="24890D0C" w14:textId="77777777" w:rsidR="000F151A" w:rsidRPr="009259F6" w:rsidRDefault="000F151A" w:rsidP="000F151A">
      <w:pPr>
        <w:numPr>
          <w:ilvl w:val="0"/>
          <w:numId w:val="13"/>
        </w:numPr>
        <w:spacing w:line="256" w:lineRule="auto"/>
        <w:ind w:left="284" w:hanging="284"/>
        <w:contextualSpacing/>
        <w:jc w:val="both"/>
        <w:rPr>
          <w:rFonts w:asciiTheme="minorHAnsi" w:eastAsia="Asap" w:hAnsiTheme="minorHAnsi" w:cs="Arial"/>
          <w:color w:val="000000"/>
          <w:sz w:val="13"/>
          <w:szCs w:val="13"/>
          <w:lang w:val="nb-NO"/>
        </w:rPr>
      </w:pPr>
      <w:r w:rsidRPr="009259F6">
        <w:rPr>
          <w:rFonts w:asciiTheme="minorHAnsi" w:eastAsia="Asap" w:hAnsiTheme="minorHAnsi" w:cs="Arial"/>
          <w:color w:val="000000"/>
          <w:sz w:val="13"/>
          <w:szCs w:val="13"/>
          <w:lang w:val="nb-NO"/>
        </w:rPr>
        <w:t>Manglende betaling av Sveas krav på salærer, gebyrer og andre kostnader Oppdragsgiver etter avtalen er forpliktet til å dekke.</w:t>
      </w:r>
    </w:p>
    <w:p w14:paraId="38C65A7B" w14:textId="77777777" w:rsidR="000F151A" w:rsidRPr="009259F6" w:rsidRDefault="000F151A" w:rsidP="000F151A">
      <w:pPr>
        <w:numPr>
          <w:ilvl w:val="0"/>
          <w:numId w:val="13"/>
        </w:numPr>
        <w:spacing w:line="256" w:lineRule="auto"/>
        <w:ind w:left="284" w:hanging="284"/>
        <w:contextualSpacing/>
        <w:jc w:val="both"/>
        <w:rPr>
          <w:rFonts w:asciiTheme="minorHAnsi" w:eastAsia="Asap" w:hAnsiTheme="minorHAnsi" w:cs="Arial"/>
          <w:color w:val="000000"/>
          <w:sz w:val="13"/>
          <w:szCs w:val="13"/>
          <w:lang w:val="nb-NO"/>
        </w:rPr>
      </w:pPr>
      <w:r w:rsidRPr="009259F6">
        <w:rPr>
          <w:rFonts w:asciiTheme="minorHAnsi" w:eastAsia="Asap" w:hAnsiTheme="minorHAnsi" w:cs="Arial"/>
          <w:color w:val="000000"/>
          <w:sz w:val="13"/>
          <w:szCs w:val="13"/>
          <w:lang w:val="nb-NO"/>
        </w:rPr>
        <w:t>Oversende fordringer som er tilknyttet transaksjoner:</w:t>
      </w:r>
    </w:p>
    <w:p w14:paraId="2C89E159" w14:textId="77777777" w:rsidR="000F151A" w:rsidRPr="009259F6" w:rsidRDefault="000F151A" w:rsidP="000F151A">
      <w:pPr>
        <w:numPr>
          <w:ilvl w:val="0"/>
          <w:numId w:val="14"/>
        </w:numPr>
        <w:spacing w:line="256" w:lineRule="auto"/>
        <w:contextualSpacing/>
        <w:jc w:val="both"/>
        <w:rPr>
          <w:rFonts w:asciiTheme="minorHAnsi" w:eastAsia="Asap" w:hAnsiTheme="minorHAnsi" w:cs="Arial"/>
          <w:color w:val="000000"/>
          <w:sz w:val="13"/>
          <w:szCs w:val="13"/>
          <w:lang w:val="nb-NO"/>
        </w:rPr>
      </w:pPr>
      <w:r w:rsidRPr="009259F6">
        <w:rPr>
          <w:rFonts w:asciiTheme="minorHAnsi" w:eastAsia="Asap" w:hAnsiTheme="minorHAnsi" w:cs="Arial"/>
          <w:color w:val="000000"/>
          <w:sz w:val="13"/>
          <w:szCs w:val="13"/>
          <w:lang w:val="nb-NO"/>
        </w:rPr>
        <w:t>Som synes å mangle et legitimt formål</w:t>
      </w:r>
    </w:p>
    <w:p w14:paraId="4096E3CE" w14:textId="77777777" w:rsidR="000F151A" w:rsidRPr="009259F6" w:rsidRDefault="000F151A" w:rsidP="000F151A">
      <w:pPr>
        <w:numPr>
          <w:ilvl w:val="0"/>
          <w:numId w:val="14"/>
        </w:numPr>
        <w:spacing w:line="256" w:lineRule="auto"/>
        <w:contextualSpacing/>
        <w:jc w:val="both"/>
        <w:rPr>
          <w:rFonts w:asciiTheme="minorHAnsi" w:eastAsia="Asap" w:hAnsiTheme="minorHAnsi" w:cs="Arial"/>
          <w:color w:val="000000"/>
          <w:sz w:val="13"/>
          <w:szCs w:val="13"/>
          <w:lang w:val="nb-NO"/>
        </w:rPr>
      </w:pPr>
      <w:r w:rsidRPr="009259F6">
        <w:rPr>
          <w:rFonts w:asciiTheme="minorHAnsi" w:eastAsia="Asap" w:hAnsiTheme="minorHAnsi" w:cs="Arial"/>
          <w:color w:val="000000"/>
          <w:sz w:val="13"/>
          <w:szCs w:val="13"/>
          <w:lang w:val="nb-NO"/>
        </w:rPr>
        <w:t>Som er usedvanlig store eller komplekse eller er uvanlige i forhold til Oppdragsgivers kjente forretningsmessige transaksjoner</w:t>
      </w:r>
    </w:p>
    <w:p w14:paraId="77AE32D2" w14:textId="77777777" w:rsidR="000F151A" w:rsidRPr="009259F6" w:rsidRDefault="000F151A" w:rsidP="000F151A">
      <w:pPr>
        <w:numPr>
          <w:ilvl w:val="0"/>
          <w:numId w:val="14"/>
        </w:numPr>
        <w:spacing w:line="256" w:lineRule="auto"/>
        <w:contextualSpacing/>
        <w:jc w:val="both"/>
        <w:rPr>
          <w:rFonts w:asciiTheme="minorHAnsi" w:eastAsia="Asap" w:hAnsiTheme="minorHAnsi" w:cs="Arial"/>
          <w:color w:val="000000"/>
          <w:sz w:val="13"/>
          <w:szCs w:val="13"/>
          <w:lang w:val="nb-NO"/>
        </w:rPr>
      </w:pPr>
      <w:r w:rsidRPr="009259F6">
        <w:rPr>
          <w:rFonts w:asciiTheme="minorHAnsi" w:eastAsia="Asap" w:hAnsiTheme="minorHAnsi" w:cs="Arial"/>
          <w:color w:val="000000"/>
          <w:sz w:val="13"/>
          <w:szCs w:val="13"/>
          <w:lang w:val="nb-NO"/>
        </w:rPr>
        <w:t>Som foretas til eller fra en kunde i et land eller område som ikke har tilfredsstillende tiltak mot hvitvasking eller terrorfinansiering</w:t>
      </w:r>
    </w:p>
    <w:p w14:paraId="70E08C16" w14:textId="77777777" w:rsidR="000F151A" w:rsidRPr="009259F6" w:rsidRDefault="000F151A" w:rsidP="000F151A">
      <w:pPr>
        <w:numPr>
          <w:ilvl w:val="0"/>
          <w:numId w:val="14"/>
        </w:numPr>
        <w:spacing w:line="256" w:lineRule="auto"/>
        <w:contextualSpacing/>
        <w:jc w:val="both"/>
        <w:rPr>
          <w:rFonts w:asciiTheme="minorHAnsi" w:eastAsia="Asap" w:hAnsiTheme="minorHAnsi" w:cs="Arial"/>
          <w:color w:val="000000"/>
          <w:sz w:val="13"/>
          <w:szCs w:val="13"/>
          <w:lang w:val="nb-NO"/>
        </w:rPr>
      </w:pPr>
      <w:r w:rsidRPr="009259F6">
        <w:rPr>
          <w:rFonts w:asciiTheme="minorHAnsi" w:eastAsia="Asap" w:hAnsiTheme="minorHAnsi" w:cs="Arial"/>
          <w:color w:val="000000"/>
          <w:sz w:val="13"/>
          <w:szCs w:val="13"/>
          <w:lang w:val="nb-NO"/>
        </w:rPr>
        <w:t xml:space="preserve">Som på annen måte har uvanlig karakter </w:t>
      </w:r>
      <w:r w:rsidRPr="009259F6">
        <w:rPr>
          <w:rFonts w:asciiTheme="minorHAnsi" w:eastAsia="Asap" w:hAnsiTheme="minorHAnsi" w:cs="Arial"/>
          <w:sz w:val="13"/>
          <w:szCs w:val="13"/>
          <w:lang w:val="nb-NO"/>
        </w:rPr>
        <w:t>Gjentatte ganger oversender fordringer som ikke er spesifisert i pkt. 2.1.2 og/ eller pkt. 2.1.3.</w:t>
      </w:r>
    </w:p>
    <w:p w14:paraId="716B141C" w14:textId="77777777" w:rsidR="000F151A" w:rsidRPr="009259F6" w:rsidRDefault="000F151A" w:rsidP="000F151A">
      <w:pPr>
        <w:spacing w:line="256" w:lineRule="auto"/>
        <w:contextualSpacing/>
        <w:jc w:val="both"/>
        <w:rPr>
          <w:rFonts w:asciiTheme="minorHAnsi" w:eastAsia="Asap" w:hAnsiTheme="minorHAnsi" w:cs="Arial"/>
          <w:color w:val="000000"/>
          <w:sz w:val="13"/>
          <w:szCs w:val="13"/>
          <w:lang w:val="nb-NO"/>
        </w:rPr>
      </w:pPr>
    </w:p>
    <w:p w14:paraId="33EF7A92" w14:textId="77777777" w:rsidR="000F151A" w:rsidRPr="009259F6" w:rsidRDefault="000F151A" w:rsidP="000F151A">
      <w:pPr>
        <w:spacing w:line="256" w:lineRule="auto"/>
        <w:ind w:left="-142"/>
        <w:contextualSpacing/>
        <w:jc w:val="both"/>
        <w:rPr>
          <w:rFonts w:asciiTheme="minorHAnsi" w:eastAsia="Asap" w:hAnsiTheme="minorHAnsi" w:cs="Arial"/>
          <w:color w:val="000000"/>
          <w:sz w:val="13"/>
          <w:szCs w:val="13"/>
          <w:lang w:val="nb-NO"/>
        </w:rPr>
      </w:pPr>
      <w:r w:rsidRPr="009259F6">
        <w:rPr>
          <w:rFonts w:asciiTheme="minorHAnsi" w:eastAsia="Asap" w:hAnsiTheme="minorHAnsi" w:cs="Arial"/>
          <w:sz w:val="13"/>
          <w:szCs w:val="13"/>
          <w:lang w:val="nb-NO"/>
        </w:rPr>
        <w:t>Heving medfører at Oppdragsgivers portefølje. tilbakeføres til Oppdragsgiver uten unødig opphold, etter at Oppdragsgiver har betalt alle påløpte omkostninger i porteføljen samt de kostander Inkassobyrået har i forbindelse med overføring av porteføljen.</w:t>
      </w:r>
      <w:r w:rsidRPr="009259F6">
        <w:rPr>
          <w:rFonts w:asciiTheme="minorHAnsi" w:eastAsia="Asap" w:hAnsiTheme="minorHAnsi" w:cs="Arial"/>
          <w:color w:val="000000"/>
          <w:sz w:val="13"/>
          <w:szCs w:val="13"/>
          <w:lang w:val="nb-NO"/>
        </w:rPr>
        <w:br/>
      </w:r>
    </w:p>
    <w:p w14:paraId="053E0B62" w14:textId="77777777" w:rsidR="000F151A" w:rsidRPr="009259F6" w:rsidRDefault="000F151A" w:rsidP="000F151A">
      <w:pPr>
        <w:keepNext/>
        <w:keepLines/>
        <w:numPr>
          <w:ilvl w:val="0"/>
          <w:numId w:val="6"/>
        </w:numPr>
        <w:spacing w:before="120" w:line="259" w:lineRule="auto"/>
        <w:ind w:left="-142" w:firstLine="0"/>
        <w:contextualSpacing/>
        <w:jc w:val="both"/>
        <w:outlineLvl w:val="2"/>
        <w:rPr>
          <w:rFonts w:asciiTheme="minorHAnsi" w:hAnsiTheme="minorHAnsi" w:cs="Arial"/>
          <w:b/>
          <w:caps/>
          <w:color w:val="000000"/>
          <w:sz w:val="13"/>
          <w:szCs w:val="13"/>
        </w:rPr>
      </w:pPr>
      <w:r w:rsidRPr="009259F6">
        <w:rPr>
          <w:rFonts w:asciiTheme="minorHAnsi" w:hAnsiTheme="minorHAnsi" w:cs="Arial"/>
          <w:b/>
          <w:caps/>
          <w:color w:val="000000"/>
          <w:sz w:val="13"/>
          <w:szCs w:val="13"/>
        </w:rPr>
        <w:t>PARTENES PLIKTER OG RETTIGHETER</w:t>
      </w:r>
    </w:p>
    <w:p w14:paraId="384767FF" w14:textId="77777777" w:rsidR="000F151A" w:rsidRPr="009259F6" w:rsidRDefault="000F151A" w:rsidP="000F151A">
      <w:pPr>
        <w:keepNext/>
        <w:keepLines/>
        <w:numPr>
          <w:ilvl w:val="1"/>
          <w:numId w:val="6"/>
        </w:numPr>
        <w:spacing w:after="40" w:line="256" w:lineRule="auto"/>
        <w:ind w:left="142" w:hanging="284"/>
        <w:contextualSpacing/>
        <w:jc w:val="both"/>
        <w:outlineLvl w:val="3"/>
        <w:rPr>
          <w:rFonts w:asciiTheme="minorHAnsi" w:hAnsiTheme="minorHAnsi" w:cs="Arial"/>
          <w:b/>
          <w:iCs/>
          <w:caps/>
          <w:color w:val="000000"/>
          <w:sz w:val="13"/>
          <w:szCs w:val="13"/>
        </w:rPr>
      </w:pPr>
      <w:r w:rsidRPr="009259F6">
        <w:rPr>
          <w:rFonts w:asciiTheme="minorHAnsi" w:hAnsiTheme="minorHAnsi" w:cs="Arial"/>
          <w:b/>
          <w:iCs/>
          <w:caps/>
          <w:color w:val="000000"/>
          <w:sz w:val="13"/>
          <w:szCs w:val="13"/>
        </w:rPr>
        <w:t>OPPDRAGSGIVER</w:t>
      </w:r>
    </w:p>
    <w:p w14:paraId="266D80B9" w14:textId="77777777" w:rsidR="000F151A" w:rsidRPr="009259F6" w:rsidRDefault="000F151A" w:rsidP="000F151A">
      <w:pPr>
        <w:keepNext/>
        <w:keepLines/>
        <w:spacing w:after="40" w:line="256" w:lineRule="auto"/>
        <w:ind w:left="-142"/>
        <w:jc w:val="both"/>
        <w:outlineLvl w:val="3"/>
        <w:rPr>
          <w:rFonts w:asciiTheme="minorHAnsi" w:hAnsiTheme="minorHAnsi" w:cs="Arial"/>
          <w:b/>
          <w:iCs/>
          <w:caps/>
          <w:color w:val="000000"/>
          <w:sz w:val="13"/>
          <w:szCs w:val="13"/>
        </w:rPr>
      </w:pPr>
      <w:r w:rsidRPr="009259F6">
        <w:rPr>
          <w:rFonts w:asciiTheme="minorHAnsi" w:hAnsiTheme="minorHAnsi" w:cs="Arial"/>
          <w:b/>
          <w:color w:val="000000"/>
          <w:sz w:val="13"/>
          <w:szCs w:val="13"/>
        </w:rPr>
        <w:t>2.1.1 DEBITOR</w:t>
      </w:r>
    </w:p>
    <w:p w14:paraId="51EFFFF0"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Oppdragsgiver skal oversende Fordringer med korrekt og oppdatert informasjon om Debitor, derunder navn, adresse og annen kontaktinfo. Debitor må være myndig.</w:t>
      </w:r>
    </w:p>
    <w:p w14:paraId="7F3A8601" w14:textId="77777777" w:rsidR="000F151A" w:rsidRPr="009259F6" w:rsidRDefault="000F151A" w:rsidP="000F151A">
      <w:pPr>
        <w:keepNext/>
        <w:keepLines/>
        <w:spacing w:after="40" w:line="256" w:lineRule="auto"/>
        <w:ind w:left="-142"/>
        <w:jc w:val="both"/>
        <w:outlineLvl w:val="3"/>
        <w:rPr>
          <w:rFonts w:asciiTheme="minorHAnsi" w:hAnsiTheme="minorHAnsi" w:cs="Arial"/>
          <w:b/>
          <w:iCs/>
          <w:caps/>
          <w:color w:val="000000"/>
          <w:sz w:val="13"/>
          <w:szCs w:val="13"/>
          <w:lang w:val="nb-NO"/>
        </w:rPr>
      </w:pPr>
      <w:r w:rsidRPr="009259F6">
        <w:rPr>
          <w:rFonts w:asciiTheme="minorHAnsi" w:hAnsiTheme="minorHAnsi" w:cs="Arial"/>
          <w:b/>
          <w:color w:val="000000"/>
          <w:sz w:val="13"/>
          <w:szCs w:val="13"/>
          <w:lang w:val="nb-NO"/>
        </w:rPr>
        <w:t>2.1.2 FORDRINGEN</w:t>
      </w:r>
    </w:p>
    <w:p w14:paraId="0333E32E"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Fordringer skal være reelle, forfalte, ikke foreldet, spesifiserte og produktet skal være levert i henhold til avtale mellom Oppdragsgiver og Debitor samt i samsvar med god forretningsskikk. Hvis Fordringen er omtvistet skal dette varsles på oversendelsestidspunktet, og kopi av all relevant dokumentasjon og korrespondanse skal oversendes til Inkassobyrået.</w:t>
      </w:r>
    </w:p>
    <w:p w14:paraId="789F1747"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 xml:space="preserve">Fordringen skal ikke oversendes med purregebyr, standardkompensasjon eller forsinkelsesrente som del av hovedstolen. Dette skal Oppdragsgiver spesifisere som ikke rentebærende tillegg. I tilfeller Fordringen kun </w:t>
      </w:r>
      <w:r w:rsidRPr="009259F6">
        <w:rPr>
          <w:rFonts w:asciiTheme="minorHAnsi" w:eastAsia="Asap" w:hAnsiTheme="minorHAnsi" w:cs="Arial"/>
          <w:sz w:val="13"/>
          <w:szCs w:val="13"/>
          <w:lang w:val="nb-NO"/>
        </w:rPr>
        <w:t>inneholder renter, og/ eller standardkompensasjon, eller purregebyr skal dette spesifiseres som ikke rentebærende hovedstol.</w:t>
      </w:r>
    </w:p>
    <w:p w14:paraId="0A4CE826"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bookmarkStart w:id="2" w:name="_Hlk161843170"/>
      <w:r w:rsidRPr="009259F6">
        <w:rPr>
          <w:rFonts w:asciiTheme="minorHAnsi" w:eastAsia="Asap" w:hAnsiTheme="minorHAnsi" w:cs="Arial"/>
          <w:sz w:val="13"/>
          <w:szCs w:val="13"/>
          <w:lang w:val="nb-NO"/>
        </w:rPr>
        <w:t>Eventuelle fakturagebyr som oppdragsgiver tillegger fordringen ved utsendelse av faktura i forbrukerforhold, skal gjenspeile oppdragsgivers faktiske kostnader ved utsendelsen og særskilt dokumenteres dersom gebyrer overskrider NOK 10 før fordringen sendes til inkassobyrået.</w:t>
      </w:r>
    </w:p>
    <w:bookmarkEnd w:id="2"/>
    <w:p w14:paraId="4372ACD5" w14:textId="77777777" w:rsidR="000F151A" w:rsidRPr="009259F6" w:rsidRDefault="000F151A" w:rsidP="000F151A">
      <w:pPr>
        <w:keepNext/>
        <w:keepLines/>
        <w:spacing w:after="40" w:line="256" w:lineRule="auto"/>
        <w:ind w:left="-142"/>
        <w:jc w:val="both"/>
        <w:outlineLvl w:val="4"/>
        <w:rPr>
          <w:rFonts w:asciiTheme="minorHAnsi" w:hAnsiTheme="minorHAnsi" w:cs="Arial"/>
          <w:b/>
          <w:color w:val="000000"/>
          <w:sz w:val="13"/>
          <w:szCs w:val="13"/>
          <w:lang w:val="nb-NO"/>
        </w:rPr>
      </w:pPr>
      <w:r w:rsidRPr="009259F6">
        <w:rPr>
          <w:rFonts w:asciiTheme="minorHAnsi" w:hAnsiTheme="minorHAnsi" w:cs="Arial"/>
          <w:b/>
          <w:color w:val="000000"/>
          <w:sz w:val="13"/>
          <w:szCs w:val="13"/>
          <w:lang w:val="nb-NO"/>
        </w:rPr>
        <w:t>2.1.3 FØR FORDRINGEN OVERSENDES</w:t>
      </w:r>
    </w:p>
    <w:p w14:paraId="215D359B"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Eventuelle purringer og inkassovarsel som er sendt av Oppdragsgiver skal være utført i samsvar med inkassolovens bestemmelser og god inkassoskikk.</w:t>
      </w:r>
    </w:p>
    <w:p w14:paraId="0FDE4710"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 xml:space="preserve">Salærer og gebyrer som slettes som følge av brudd på denne bestemmelsen har Inkassobyrået rett til å belaste Oppdragsgiver. </w:t>
      </w:r>
    </w:p>
    <w:p w14:paraId="5D58FCCA"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For fordringer som følger purrebestemmelsene etter inkassoloven skal fakturaforfall være oversittet med 14 dager ved oversendelse til Inkassobyrået.</w:t>
      </w:r>
    </w:p>
    <w:p w14:paraId="39E6B244"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For fordringer mot næringsdrivende kan Fordringer oversendes tidligere enn 14 dager, men aldri før fakturaforfall, forutsatt at det skal ilegges standardkompensasjon etter forsinkelsesrenteloven §3a. Dette skal være særskilt avtalt med Inkassobyrået.</w:t>
      </w:r>
    </w:p>
    <w:p w14:paraId="6251AF38"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Særskilte forhold eller særtrekk ved fordringer som kan påvirke inndrivelsen av kravet eller inkassobyråets rett til inkassosalær skal være avklart før Oppdragsgiver sender kravet til inkassobyrået.</w:t>
      </w:r>
    </w:p>
    <w:p w14:paraId="72BBF359" w14:textId="77777777" w:rsidR="000F151A" w:rsidRPr="009259F6" w:rsidRDefault="000F151A" w:rsidP="000F151A">
      <w:pPr>
        <w:keepNext/>
        <w:keepLines/>
        <w:spacing w:after="40" w:line="256" w:lineRule="auto"/>
        <w:ind w:left="-142"/>
        <w:jc w:val="both"/>
        <w:outlineLvl w:val="4"/>
        <w:rPr>
          <w:rFonts w:asciiTheme="minorHAnsi" w:hAnsiTheme="minorHAnsi" w:cs="Arial"/>
          <w:b/>
          <w:color w:val="000000"/>
          <w:sz w:val="13"/>
          <w:szCs w:val="13"/>
          <w:lang w:val="nb-NO"/>
        </w:rPr>
      </w:pPr>
      <w:r w:rsidRPr="009259F6">
        <w:rPr>
          <w:rFonts w:asciiTheme="minorHAnsi" w:hAnsiTheme="minorHAnsi" w:cs="Arial"/>
          <w:b/>
          <w:color w:val="000000"/>
          <w:sz w:val="13"/>
          <w:szCs w:val="13"/>
          <w:lang w:val="nb-NO"/>
        </w:rPr>
        <w:t>2.1.4 DIREKTEBETALING</w:t>
      </w:r>
    </w:p>
    <w:p w14:paraId="2F738EC6"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Ved henvendelser fra Debitor vedrørende oppgjør skal Oppdragsgiver henvise til Inkassobyrået.</w:t>
      </w:r>
    </w:p>
    <w:p w14:paraId="7F391C11"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 xml:space="preserve">Dersom Oppdragsgiver likevel inngår betalingsavtale med Debitor, skal inkassoomkostninger tas hensyn til i betalingsavtalen. </w:t>
      </w:r>
    </w:p>
    <w:p w14:paraId="4CF6A5B8"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Direktebetalinger til Oppdragsgiver behandles som om beløpet ble innbetalt til Inkassobyrået. Oppdragsgiver skal spesifisere innbetalingen fra Debitor, fordelt på hovedstol, purregebyr, renter eller andre gebyrer. Inkassobyrået har rett til å innkreve ethvert restbeløp som står igjen ved direktebetaling til Oppdragsgiver. Dersom Oppdragsgiver ønsker at Inkassobyrået likevel skal avslutte saken skal restbeløpet betales av Oppdragsgiver. Ved direktebetalinger kan ikke saken trekkes som feilsendt.</w:t>
      </w:r>
    </w:p>
    <w:p w14:paraId="2D407343" w14:textId="77777777" w:rsidR="000F151A" w:rsidRPr="009259F6" w:rsidRDefault="000F151A" w:rsidP="000F151A">
      <w:pPr>
        <w:keepNext/>
        <w:keepLines/>
        <w:spacing w:after="40" w:line="256" w:lineRule="auto"/>
        <w:ind w:left="-142"/>
        <w:jc w:val="both"/>
        <w:outlineLvl w:val="4"/>
        <w:rPr>
          <w:rFonts w:asciiTheme="minorHAnsi" w:hAnsiTheme="minorHAnsi" w:cs="Arial"/>
          <w:b/>
          <w:color w:val="000000"/>
          <w:sz w:val="13"/>
          <w:szCs w:val="13"/>
          <w:lang w:val="nb-NO"/>
        </w:rPr>
      </w:pPr>
      <w:r w:rsidRPr="009259F6">
        <w:rPr>
          <w:rFonts w:asciiTheme="minorHAnsi" w:hAnsiTheme="minorHAnsi" w:cs="Arial"/>
          <w:b/>
          <w:color w:val="000000"/>
          <w:sz w:val="13"/>
          <w:szCs w:val="13"/>
          <w:lang w:val="nb-NO"/>
        </w:rPr>
        <w:t>2.1.5 INNSIGELSER</w:t>
      </w:r>
    </w:p>
    <w:p w14:paraId="1C92AF01"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Innsigelser fra Debitor skal videreformidles til Inkassobyrået uten opphold. Dersom Inkassobyrået har videreformidlet innsigelser fra Debitor til Oppdragsgiver, skal Oppdragsgiver svare innen 14 dager. Svarer ikke Oppdragsgiver kan Inkassobyrået avslutte Saken, og belaste Oppdragsgiver for påløpte kostnader.</w:t>
      </w:r>
    </w:p>
    <w:p w14:paraId="42506ECA" w14:textId="77777777" w:rsidR="000F151A" w:rsidRPr="009259F6" w:rsidRDefault="000F151A" w:rsidP="000F151A">
      <w:pPr>
        <w:keepNext/>
        <w:keepLines/>
        <w:spacing w:after="40" w:line="256" w:lineRule="auto"/>
        <w:ind w:left="-142"/>
        <w:jc w:val="both"/>
        <w:outlineLvl w:val="4"/>
        <w:rPr>
          <w:rFonts w:asciiTheme="minorHAnsi" w:hAnsiTheme="minorHAnsi" w:cs="Arial"/>
          <w:b/>
          <w:color w:val="000000"/>
          <w:sz w:val="13"/>
          <w:szCs w:val="13"/>
          <w:lang w:val="nb-NO"/>
        </w:rPr>
      </w:pPr>
      <w:r w:rsidRPr="009259F6">
        <w:rPr>
          <w:rFonts w:asciiTheme="minorHAnsi" w:hAnsiTheme="minorHAnsi" w:cs="Arial"/>
          <w:b/>
          <w:color w:val="000000"/>
          <w:sz w:val="13"/>
          <w:szCs w:val="13"/>
          <w:lang w:val="nb-NO"/>
        </w:rPr>
        <w:t>2.1.6 MØTE</w:t>
      </w:r>
    </w:p>
    <w:p w14:paraId="22B7026B"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Oppdragsgiver plikter å møte som part ved behandling av innsigelser, i forliksråd og ellers når Oppdragsgivers tilstedeværelse er påkrevd eller nødvendig.</w:t>
      </w:r>
    </w:p>
    <w:p w14:paraId="61E47DD7" w14:textId="77777777" w:rsidR="000F151A" w:rsidRPr="009259F6" w:rsidRDefault="000F151A" w:rsidP="000F151A">
      <w:pPr>
        <w:keepNext/>
        <w:keepLines/>
        <w:spacing w:after="40" w:line="256" w:lineRule="auto"/>
        <w:ind w:left="-142"/>
        <w:jc w:val="both"/>
        <w:outlineLvl w:val="4"/>
        <w:rPr>
          <w:rFonts w:asciiTheme="minorHAnsi" w:hAnsiTheme="minorHAnsi" w:cs="Arial"/>
          <w:b/>
          <w:color w:val="000000"/>
          <w:sz w:val="13"/>
          <w:szCs w:val="13"/>
          <w:lang w:val="nb-NO"/>
        </w:rPr>
      </w:pPr>
      <w:r w:rsidRPr="009259F6">
        <w:rPr>
          <w:rFonts w:asciiTheme="minorHAnsi" w:hAnsiTheme="minorHAnsi" w:cs="Arial"/>
          <w:b/>
          <w:color w:val="000000"/>
          <w:sz w:val="13"/>
          <w:szCs w:val="13"/>
          <w:lang w:val="nb-NO"/>
        </w:rPr>
        <w:t>2.1.7 FORSKUDDSBETALING</w:t>
      </w:r>
    </w:p>
    <w:p w14:paraId="15BC7913"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 xml:space="preserve">Dersom det etter Sveas vurdering er nødvendig plikter Oppdragsgiver å foreta forskuddsbetaling av avgifter, gebyrer, salærer omkostninger til Inkassobyrået. Utlegg foretatt av Inkassobyrået, bl.a. av offentlige gebyrer, kan belastes Oppdragsgiver når utlegget foretas.  </w:t>
      </w:r>
    </w:p>
    <w:p w14:paraId="7A7D8AD1" w14:textId="77777777" w:rsidR="000F151A" w:rsidRPr="009259F6" w:rsidRDefault="000F151A" w:rsidP="000F151A">
      <w:pPr>
        <w:keepNext/>
        <w:keepLines/>
        <w:spacing w:after="40" w:line="256" w:lineRule="auto"/>
        <w:ind w:left="-142"/>
        <w:jc w:val="both"/>
        <w:outlineLvl w:val="4"/>
        <w:rPr>
          <w:rFonts w:asciiTheme="minorHAnsi" w:hAnsiTheme="minorHAnsi" w:cs="Arial"/>
          <w:b/>
          <w:color w:val="000000"/>
          <w:sz w:val="13"/>
          <w:szCs w:val="13"/>
          <w:lang w:val="nb-NO"/>
        </w:rPr>
      </w:pPr>
      <w:r w:rsidRPr="009259F6">
        <w:rPr>
          <w:rFonts w:asciiTheme="minorHAnsi" w:hAnsiTheme="minorHAnsi" w:cs="Arial"/>
          <w:b/>
          <w:color w:val="000000"/>
          <w:sz w:val="13"/>
          <w:szCs w:val="13"/>
          <w:lang w:val="nb-NO"/>
        </w:rPr>
        <w:t>2.1.8 ENDRINGER</w:t>
      </w:r>
    </w:p>
    <w:p w14:paraId="3D43679E"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Oppdragsgiver plikter å informere Inkassobyrået dersom det skjer endringer av Oppdragsgivers selskapsnavn, adresse, kontaktperson, kontonummer, eierskifte og andre juridiske forhold av betydning for gjennomføringen av Avtalen.</w:t>
      </w:r>
    </w:p>
    <w:p w14:paraId="5DEADD42" w14:textId="77777777" w:rsidR="000F151A" w:rsidRPr="009259F6" w:rsidRDefault="000F151A" w:rsidP="000F151A">
      <w:pPr>
        <w:keepNext/>
        <w:keepLines/>
        <w:numPr>
          <w:ilvl w:val="1"/>
          <w:numId w:val="0"/>
        </w:numPr>
        <w:spacing w:after="40" w:line="256" w:lineRule="auto"/>
        <w:ind w:left="-142"/>
        <w:jc w:val="both"/>
        <w:outlineLvl w:val="3"/>
        <w:rPr>
          <w:rFonts w:asciiTheme="minorHAnsi" w:hAnsiTheme="minorHAnsi" w:cs="Arial"/>
          <w:b/>
          <w:iCs/>
          <w:caps/>
          <w:color w:val="000000"/>
          <w:sz w:val="13"/>
          <w:szCs w:val="13"/>
          <w:lang w:val="nb-NO"/>
        </w:rPr>
      </w:pPr>
      <w:r w:rsidRPr="009259F6">
        <w:rPr>
          <w:rFonts w:asciiTheme="minorHAnsi" w:hAnsiTheme="minorHAnsi" w:cs="Arial"/>
          <w:b/>
          <w:iCs/>
          <w:caps/>
          <w:color w:val="000000"/>
          <w:sz w:val="13"/>
          <w:szCs w:val="13"/>
          <w:lang w:val="nb-NO"/>
        </w:rPr>
        <w:lastRenderedPageBreak/>
        <w:t>2.2 INKASSOBYRÅET</w:t>
      </w:r>
    </w:p>
    <w:p w14:paraId="1637040C"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Inkassobyrået skal inndrive Oppdragsgivers forfalte Fordringer i samsvar med de til enhver tid gjeldende lover, forskrifter, god inkassoskikk, god forretningsskikk og andre alminnelige etiske standarder som gjelder for Sveas virksomhet. Inkassobyrået forbeholder seg retten til å avbryte håndteringen av hele eller deler av Saker som måtte stride mot de nevnte regler og standarder, og i sammenheng med dette belaste Oppdragsgiver for påløpte kostnader. Det samme gjelder oppdrag som strider mot Sveas interne regler og retningslinjer.</w:t>
      </w:r>
    </w:p>
    <w:p w14:paraId="57A2F662" w14:textId="77777777" w:rsidR="000F151A" w:rsidRPr="009259F6" w:rsidRDefault="000F151A" w:rsidP="000F151A">
      <w:pPr>
        <w:keepNext/>
        <w:keepLines/>
        <w:spacing w:before="120"/>
        <w:ind w:left="-142"/>
        <w:contextualSpacing/>
        <w:jc w:val="both"/>
        <w:outlineLvl w:val="2"/>
        <w:rPr>
          <w:rFonts w:asciiTheme="minorHAnsi" w:hAnsiTheme="minorHAnsi" w:cs="Arial"/>
          <w:b/>
          <w:caps/>
          <w:color w:val="000000"/>
          <w:sz w:val="13"/>
          <w:szCs w:val="13"/>
          <w:lang w:val="nb-NO"/>
        </w:rPr>
      </w:pPr>
      <w:r w:rsidRPr="009259F6">
        <w:rPr>
          <w:rFonts w:asciiTheme="minorHAnsi" w:hAnsiTheme="minorHAnsi" w:cs="Arial"/>
          <w:b/>
          <w:caps/>
          <w:color w:val="000000"/>
          <w:sz w:val="13"/>
          <w:szCs w:val="13"/>
          <w:lang w:val="nb-NO"/>
        </w:rPr>
        <w:t>3. TJENESTENE</w:t>
      </w:r>
    </w:p>
    <w:p w14:paraId="21D2E605" w14:textId="77777777" w:rsidR="000F151A" w:rsidRPr="009259F6" w:rsidRDefault="000F151A" w:rsidP="000F151A">
      <w:pPr>
        <w:keepNext/>
        <w:keepLines/>
        <w:numPr>
          <w:ilvl w:val="1"/>
          <w:numId w:val="0"/>
        </w:numPr>
        <w:spacing w:after="40" w:line="256" w:lineRule="auto"/>
        <w:ind w:left="-142"/>
        <w:jc w:val="both"/>
        <w:outlineLvl w:val="3"/>
        <w:rPr>
          <w:rFonts w:asciiTheme="minorHAnsi" w:hAnsiTheme="minorHAnsi" w:cs="Arial"/>
          <w:b/>
          <w:iCs/>
          <w:caps/>
          <w:color w:val="000000"/>
          <w:sz w:val="13"/>
          <w:szCs w:val="13"/>
          <w:lang w:val="nb-NO"/>
        </w:rPr>
      </w:pPr>
      <w:r w:rsidRPr="009259F6">
        <w:rPr>
          <w:rFonts w:asciiTheme="minorHAnsi" w:hAnsiTheme="minorHAnsi" w:cs="Arial"/>
          <w:b/>
          <w:iCs/>
          <w:caps/>
          <w:color w:val="000000"/>
          <w:sz w:val="13"/>
          <w:szCs w:val="13"/>
          <w:lang w:val="nb-NO"/>
        </w:rPr>
        <w:t>3.1 PURRETJENSTER</w:t>
      </w:r>
    </w:p>
    <w:p w14:paraId="32CF0E2E"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Fordringer som skal inndrives gjennom purretjenester/utsendelse av inkassovarsel skal etter forfall oversendes til Inkassobyrået dersom de er ubetalt. Renter fra forfall beregnes og lovfestet purregebyr belastes Debitor. Betales ikke fordringen innen utløpet av betalingsfristen overføres inkassovarselet automatisk til inkasso.</w:t>
      </w:r>
    </w:p>
    <w:p w14:paraId="4C5FD5AC" w14:textId="77777777" w:rsidR="000F151A" w:rsidRPr="009259F6" w:rsidRDefault="000F151A" w:rsidP="000F151A">
      <w:pPr>
        <w:keepNext/>
        <w:keepLines/>
        <w:numPr>
          <w:ilvl w:val="1"/>
          <w:numId w:val="0"/>
        </w:numPr>
        <w:spacing w:after="40" w:line="256" w:lineRule="auto"/>
        <w:ind w:left="-142"/>
        <w:jc w:val="both"/>
        <w:outlineLvl w:val="3"/>
        <w:rPr>
          <w:rFonts w:asciiTheme="minorHAnsi" w:hAnsiTheme="minorHAnsi" w:cs="Arial"/>
          <w:b/>
          <w:iCs/>
          <w:caps/>
          <w:color w:val="000000"/>
          <w:sz w:val="13"/>
          <w:szCs w:val="13"/>
          <w:lang w:val="nb-NO"/>
        </w:rPr>
      </w:pPr>
      <w:r w:rsidRPr="009259F6">
        <w:rPr>
          <w:rFonts w:asciiTheme="minorHAnsi" w:hAnsiTheme="minorHAnsi" w:cs="Arial"/>
          <w:b/>
          <w:iCs/>
          <w:caps/>
          <w:color w:val="000000"/>
          <w:sz w:val="13"/>
          <w:szCs w:val="13"/>
          <w:lang w:val="nb-NO"/>
        </w:rPr>
        <w:t>3.2 INKASSOtjenester</w:t>
      </w:r>
    </w:p>
    <w:p w14:paraId="139514F5"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Fordringer som ikke er betalt ved utløpet av betalingsfristen på inkassovarselet, overføres til inkasso. Inkassobyrået inndriver Fordringen mot Debitor på vegne av Oppdragsgiver.</w:t>
      </w:r>
    </w:p>
    <w:p w14:paraId="5951BCF1" w14:textId="77777777" w:rsidR="000F151A" w:rsidRPr="009259F6" w:rsidRDefault="000F151A" w:rsidP="000F151A">
      <w:pPr>
        <w:keepNext/>
        <w:keepLines/>
        <w:numPr>
          <w:ilvl w:val="1"/>
          <w:numId w:val="0"/>
        </w:numPr>
        <w:spacing w:after="40" w:line="256" w:lineRule="auto"/>
        <w:ind w:left="-142"/>
        <w:jc w:val="both"/>
        <w:outlineLvl w:val="3"/>
        <w:rPr>
          <w:rFonts w:asciiTheme="minorHAnsi" w:hAnsiTheme="minorHAnsi" w:cs="Arial"/>
          <w:b/>
          <w:iCs/>
          <w:caps/>
          <w:color w:val="000000"/>
          <w:sz w:val="13"/>
          <w:szCs w:val="13"/>
          <w:lang w:val="nb-NO"/>
        </w:rPr>
      </w:pPr>
      <w:r w:rsidRPr="009259F6">
        <w:rPr>
          <w:rFonts w:asciiTheme="minorHAnsi" w:hAnsiTheme="minorHAnsi" w:cs="Arial"/>
          <w:b/>
          <w:iCs/>
          <w:caps/>
          <w:color w:val="000000"/>
          <w:sz w:val="13"/>
          <w:szCs w:val="13"/>
          <w:lang w:val="nb-NO"/>
        </w:rPr>
        <w:t>3.3 OVERVÅKING</w:t>
      </w:r>
    </w:p>
    <w:p w14:paraId="2FCA3D66"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Inkassosaker overføres til overvåking dersom ett av følgende kriterier er oppfylt, med mindre annet er avtalt:</w:t>
      </w:r>
    </w:p>
    <w:p w14:paraId="7CA22F58" w14:textId="77777777" w:rsidR="000F151A" w:rsidRPr="009259F6" w:rsidRDefault="000F151A" w:rsidP="000F151A">
      <w:pPr>
        <w:numPr>
          <w:ilvl w:val="0"/>
          <w:numId w:val="9"/>
        </w:numPr>
        <w:spacing w:line="256" w:lineRule="auto"/>
        <w:ind w:left="284" w:hanging="294"/>
        <w:contextualSpacing/>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Saker der det foreligger presumsjon for insolvens ved avholdelse av utleggsforretning med resultat «Intet til utlegg».</w:t>
      </w:r>
    </w:p>
    <w:p w14:paraId="74FF3322" w14:textId="77777777" w:rsidR="000F151A" w:rsidRPr="009259F6" w:rsidRDefault="000F151A" w:rsidP="000F151A">
      <w:pPr>
        <w:numPr>
          <w:ilvl w:val="0"/>
          <w:numId w:val="9"/>
        </w:numPr>
        <w:spacing w:line="256" w:lineRule="auto"/>
        <w:ind w:left="284" w:hanging="294"/>
        <w:contextualSpacing/>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Saker der det på grunnlag av kredittvurdering anses som åpenbart at Debitor er insolvent.</w:t>
      </w:r>
    </w:p>
    <w:p w14:paraId="7D599C67" w14:textId="77777777" w:rsidR="000F151A" w:rsidRPr="009259F6" w:rsidRDefault="000F151A" w:rsidP="000F151A">
      <w:pPr>
        <w:numPr>
          <w:ilvl w:val="0"/>
          <w:numId w:val="9"/>
        </w:numPr>
        <w:spacing w:line="256" w:lineRule="auto"/>
        <w:ind w:left="284" w:hanging="294"/>
        <w:contextualSpacing/>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Andre saker der saken ikke er oppgjort innen 150 dager.</w:t>
      </w:r>
    </w:p>
    <w:p w14:paraId="71D221C3" w14:textId="77777777" w:rsidR="000F151A" w:rsidRPr="009259F6" w:rsidRDefault="000F151A" w:rsidP="000F151A">
      <w:pPr>
        <w:spacing w:line="256" w:lineRule="auto"/>
        <w:ind w:left="284"/>
        <w:contextualSpacing/>
        <w:jc w:val="both"/>
        <w:rPr>
          <w:rFonts w:asciiTheme="minorHAnsi" w:eastAsia="Asap" w:hAnsiTheme="minorHAnsi" w:cs="Arial"/>
          <w:sz w:val="13"/>
          <w:szCs w:val="13"/>
          <w:lang w:val="nb-NO"/>
        </w:rPr>
      </w:pPr>
    </w:p>
    <w:p w14:paraId="256629E8"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Overvåkning av Debitor pågår inntil foreldelse inntrer i henhold til foreldelsesloven. Etter at Fordringer er foreldet har Inkassobyrået rett til å avslutte og returnere Saken til Oppdragsgiver.</w:t>
      </w:r>
    </w:p>
    <w:p w14:paraId="5B626AB1"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Inkassobyrået vil iverksette fristavbrytende skritt dersom dette er hensiktsmessig. Mindre fordringer under NOK 1000 vil som hovedregel ikke sikres mot foreldelse.</w:t>
      </w:r>
    </w:p>
    <w:p w14:paraId="69A3F817" w14:textId="77777777" w:rsidR="000F151A" w:rsidRPr="009259F6" w:rsidRDefault="000F151A" w:rsidP="000F151A">
      <w:pPr>
        <w:keepNext/>
        <w:keepLines/>
        <w:numPr>
          <w:ilvl w:val="1"/>
          <w:numId w:val="0"/>
        </w:numPr>
        <w:spacing w:after="40" w:line="256" w:lineRule="auto"/>
        <w:ind w:left="-142"/>
        <w:jc w:val="both"/>
        <w:outlineLvl w:val="3"/>
        <w:rPr>
          <w:rFonts w:asciiTheme="minorHAnsi" w:hAnsiTheme="minorHAnsi" w:cs="Arial"/>
          <w:b/>
          <w:iCs/>
          <w:caps/>
          <w:color w:val="000000"/>
          <w:sz w:val="13"/>
          <w:szCs w:val="13"/>
          <w:lang w:val="nb-NO"/>
        </w:rPr>
      </w:pPr>
      <w:r w:rsidRPr="009259F6">
        <w:rPr>
          <w:rFonts w:asciiTheme="minorHAnsi" w:hAnsiTheme="minorHAnsi" w:cs="Arial"/>
          <w:b/>
          <w:iCs/>
          <w:caps/>
          <w:color w:val="000000"/>
          <w:sz w:val="13"/>
          <w:szCs w:val="13"/>
          <w:lang w:val="nb-NO"/>
        </w:rPr>
        <w:t>3.4 UTENLANDSINKASSO</w:t>
      </w:r>
    </w:p>
    <w:p w14:paraId="18BC54C8" w14:textId="77777777" w:rsidR="009259F6"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 xml:space="preserve">Ved behov har Inkassobyrået har rett til å benytte agent til å inndrive Fordringer på vegne av Oppdragsgiver. </w:t>
      </w:r>
    </w:p>
    <w:p w14:paraId="68E8E11A" w14:textId="10A8045E"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Inkassobyrået er ikke ansvarlig for direkte eller indirekte tap som Oppdragsgiver eventuelt måtte lide som følge av feilhåndtering hos Inkassobyrået sin agent eller leverandør som er innleid for å oppfylle krav som fremgår av Avtalen.</w:t>
      </w:r>
    </w:p>
    <w:p w14:paraId="579F64E4" w14:textId="77777777" w:rsidR="009259F6" w:rsidRPr="009259F6" w:rsidRDefault="000F151A" w:rsidP="009259F6">
      <w:pPr>
        <w:keepNext/>
        <w:keepLines/>
        <w:spacing w:before="120"/>
        <w:ind w:left="-142"/>
        <w:jc w:val="both"/>
        <w:outlineLvl w:val="2"/>
        <w:rPr>
          <w:rFonts w:asciiTheme="minorHAnsi" w:hAnsiTheme="minorHAnsi" w:cs="Arial"/>
          <w:b/>
          <w:caps/>
          <w:color w:val="000000"/>
          <w:sz w:val="13"/>
          <w:szCs w:val="13"/>
          <w:lang w:val="nb-NO"/>
        </w:rPr>
      </w:pPr>
      <w:r w:rsidRPr="009259F6">
        <w:rPr>
          <w:rFonts w:asciiTheme="minorHAnsi" w:hAnsiTheme="minorHAnsi" w:cs="Arial"/>
          <w:b/>
          <w:caps/>
          <w:color w:val="000000"/>
          <w:sz w:val="13"/>
          <w:szCs w:val="13"/>
          <w:lang w:val="nb-NO"/>
        </w:rPr>
        <w:t>4. OPPGJØR, BETALING OG MOTREGNING</w:t>
      </w:r>
    </w:p>
    <w:p w14:paraId="1BB2E935" w14:textId="07E42D02" w:rsidR="000F151A" w:rsidRPr="009259F6" w:rsidRDefault="000F151A" w:rsidP="009259F6">
      <w:pPr>
        <w:keepNext/>
        <w:keepLines/>
        <w:spacing w:before="120"/>
        <w:ind w:left="-142"/>
        <w:jc w:val="both"/>
        <w:outlineLvl w:val="2"/>
        <w:rPr>
          <w:rFonts w:asciiTheme="minorHAnsi" w:eastAsia="Asap" w:hAnsiTheme="minorHAnsi" w:cs="Arial"/>
          <w:sz w:val="13"/>
          <w:szCs w:val="13"/>
          <w:lang w:val="nb-NO"/>
        </w:rPr>
      </w:pPr>
      <w:r w:rsidRPr="009259F6">
        <w:rPr>
          <w:rFonts w:asciiTheme="minorHAnsi" w:eastAsia="Asap" w:hAnsiTheme="minorHAnsi" w:cs="Arial"/>
          <w:sz w:val="13"/>
          <w:szCs w:val="13"/>
          <w:lang w:val="nb-NO"/>
        </w:rPr>
        <w:t xml:space="preserve">Inkassobyrået foretar avregning til Oppdragsgiver i det intervall som fremgår av Prislisten betingelser. </w:t>
      </w:r>
    </w:p>
    <w:p w14:paraId="39A953EC"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Inkassobyrået har til enhver tid rett til å motregne sitt tilgodehavende i klientmidler inndrevet på vegne av Oppdragsgiver.</w:t>
      </w:r>
    </w:p>
    <w:p w14:paraId="30054B05"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Dersom Inkassobyrået sitt utestående mot Oppdragsgiver ikke kan dekkes ved motregning i de innkasserte midler, plikter Oppdragsgiver å dekke Sveas utestående ved å foreta innbetaling til Inkassobyrået. Fakturering foretas etterskuddsvis med 14 dagers betalingsfrist. Ved forsinket betaling kan Inkassobyrået kreve forsinkelsesrente og standardkompensasjon etter lov om forsinket betaling/ gebyr etter inkassolovens regler.</w:t>
      </w:r>
    </w:p>
    <w:p w14:paraId="561BC0D4" w14:textId="77777777" w:rsidR="000F151A" w:rsidRPr="009259F6" w:rsidRDefault="000F151A" w:rsidP="000F151A">
      <w:pPr>
        <w:keepNext/>
        <w:keepLines/>
        <w:numPr>
          <w:ilvl w:val="0"/>
          <w:numId w:val="8"/>
        </w:numPr>
        <w:spacing w:before="120" w:line="259" w:lineRule="auto"/>
        <w:ind w:left="0" w:hanging="142"/>
        <w:contextualSpacing/>
        <w:jc w:val="both"/>
        <w:outlineLvl w:val="2"/>
        <w:rPr>
          <w:rFonts w:asciiTheme="minorHAnsi" w:hAnsiTheme="minorHAnsi" w:cs="Arial"/>
          <w:b/>
          <w:caps/>
          <w:color w:val="000000"/>
          <w:sz w:val="13"/>
          <w:szCs w:val="13"/>
        </w:rPr>
      </w:pPr>
      <w:r w:rsidRPr="009259F6">
        <w:rPr>
          <w:rFonts w:asciiTheme="minorHAnsi" w:hAnsiTheme="minorHAnsi" w:cs="Arial"/>
          <w:b/>
          <w:caps/>
          <w:color w:val="000000"/>
          <w:sz w:val="13"/>
          <w:szCs w:val="13"/>
          <w:lang w:val="nb-NO"/>
        </w:rPr>
        <w:t xml:space="preserve"> </w:t>
      </w:r>
      <w:r w:rsidRPr="009259F6">
        <w:rPr>
          <w:rFonts w:asciiTheme="minorHAnsi" w:hAnsiTheme="minorHAnsi" w:cs="Arial"/>
          <w:b/>
          <w:caps/>
          <w:color w:val="000000"/>
          <w:sz w:val="13"/>
          <w:szCs w:val="13"/>
        </w:rPr>
        <w:t>KOMMUNIKASJON</w:t>
      </w:r>
    </w:p>
    <w:p w14:paraId="01C15FD5"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 xml:space="preserve">Oppdragsgivers kontaktpersoner vil få adgang til Inkassobyrået sin kreditorportal. Saksrelatert kommunikasjon skal skje via kreditorportal med mindre annet er særskilt avtalt mellom partene. Dersom Oppdragsgiver unnlater å besvare henvendelser fra Inkassobyrået i kreditorportal, har Inkassobyrået rett til å avslutte saken og belaste Oppdragsgiver for påløpte gebyrer og salærer. </w:t>
      </w:r>
    </w:p>
    <w:p w14:paraId="7286278C"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 xml:space="preserve">Oppdragsgiver får tilgang til de rapporter som er tilgjengelige i kreditorportal. Utarbeidelse av andre rapporter faktureres etter avtale. </w:t>
      </w:r>
    </w:p>
    <w:p w14:paraId="1FA81668"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 xml:space="preserve">Oppdragsgiver er selv ansvarlig for å varsle Inkassobyrået dersom tilgangene til kreditorportal skal endres, for eksempel ved kontaktpersoners fratreden eller nye kontaktpersoner. Ved trekking av portefølje vil Inkassobyrået stenge Oppdragsgivers tilganger etter 60 dager. Bistand til innsyn etter dette tidspunkt vil faktureres etter satsen for tilleggstjenester, og forutsetter at Inkassobyrået ikke har slettet informasjonen. </w:t>
      </w:r>
    </w:p>
    <w:p w14:paraId="0E705798"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 xml:space="preserve">Oppdragsgiver er forpliktet til å innta i sine kundevilkår e.l. adgang for Inkassobyrået til å ta kontakt med Debitor gjennom e-postadresser og telefonnummer. Elektronisk kommunikasjon benyttes kun i den utstrekning gjeldende regelverk tillater. </w:t>
      </w:r>
    </w:p>
    <w:p w14:paraId="06DD2476" w14:textId="77777777" w:rsidR="000F151A" w:rsidRPr="009259F6" w:rsidRDefault="000F151A" w:rsidP="000F151A">
      <w:pPr>
        <w:keepNext/>
        <w:keepLines/>
        <w:numPr>
          <w:ilvl w:val="0"/>
          <w:numId w:val="8"/>
        </w:numPr>
        <w:spacing w:before="120" w:line="259" w:lineRule="auto"/>
        <w:ind w:left="-142" w:firstLine="0"/>
        <w:contextualSpacing/>
        <w:jc w:val="both"/>
        <w:outlineLvl w:val="2"/>
        <w:rPr>
          <w:rFonts w:asciiTheme="minorHAnsi" w:hAnsiTheme="minorHAnsi" w:cs="Arial"/>
          <w:b/>
          <w:caps/>
          <w:color w:val="000000"/>
          <w:sz w:val="13"/>
          <w:szCs w:val="13"/>
        </w:rPr>
      </w:pPr>
      <w:r w:rsidRPr="009259F6">
        <w:rPr>
          <w:rFonts w:asciiTheme="minorHAnsi" w:hAnsiTheme="minorHAnsi" w:cs="Arial"/>
          <w:b/>
          <w:caps/>
          <w:color w:val="000000"/>
          <w:sz w:val="13"/>
          <w:szCs w:val="13"/>
        </w:rPr>
        <w:t>DEKNINGSREKKEFØLGE</w:t>
      </w:r>
    </w:p>
    <w:p w14:paraId="6CCC65DB" w14:textId="77777777" w:rsidR="000F151A" w:rsidRPr="009259F6" w:rsidRDefault="000F151A" w:rsidP="000F151A">
      <w:pPr>
        <w:spacing w:line="256" w:lineRule="auto"/>
        <w:ind w:left="-142"/>
        <w:jc w:val="both"/>
        <w:rPr>
          <w:rFonts w:asciiTheme="minorHAnsi" w:eastAsia="Asap" w:hAnsiTheme="minorHAnsi" w:cs="Arial"/>
          <w:sz w:val="13"/>
          <w:szCs w:val="13"/>
        </w:rPr>
      </w:pPr>
      <w:r w:rsidRPr="009259F6">
        <w:rPr>
          <w:rFonts w:asciiTheme="minorHAnsi" w:eastAsia="Asap" w:hAnsiTheme="minorHAnsi" w:cs="Arial"/>
          <w:sz w:val="13"/>
          <w:szCs w:val="13"/>
          <w:lang w:val="nb-NO"/>
        </w:rPr>
        <w:t xml:space="preserve">Dersom annet ikke følger av prislisten gjelder følgende dekningsrekkefølge ved innbetaling, herunder delbetaling: 1. </w:t>
      </w:r>
      <w:r w:rsidRPr="009259F6">
        <w:rPr>
          <w:rFonts w:asciiTheme="minorHAnsi" w:eastAsia="Asap" w:hAnsiTheme="minorHAnsi" w:cs="Arial"/>
          <w:sz w:val="13"/>
          <w:szCs w:val="13"/>
        </w:rPr>
        <w:t>Gebyr, 2. Hovedstol, 3. Salær, 4. Tilleggssalær, 5. EU-gebyr, 6. Renter, 7. Omkostningsrenter.</w:t>
      </w:r>
    </w:p>
    <w:p w14:paraId="786C7C17" w14:textId="77777777" w:rsidR="000F151A" w:rsidRPr="009259F6" w:rsidRDefault="000F151A" w:rsidP="000F151A">
      <w:pPr>
        <w:keepNext/>
        <w:keepLines/>
        <w:numPr>
          <w:ilvl w:val="0"/>
          <w:numId w:val="8"/>
        </w:numPr>
        <w:spacing w:before="120" w:line="259" w:lineRule="auto"/>
        <w:ind w:left="-142" w:firstLine="0"/>
        <w:contextualSpacing/>
        <w:jc w:val="both"/>
        <w:outlineLvl w:val="2"/>
        <w:rPr>
          <w:rFonts w:asciiTheme="minorHAnsi" w:hAnsiTheme="minorHAnsi" w:cs="Arial"/>
          <w:b/>
          <w:caps/>
          <w:color w:val="000000"/>
          <w:sz w:val="13"/>
          <w:szCs w:val="13"/>
        </w:rPr>
      </w:pPr>
      <w:r w:rsidRPr="009259F6">
        <w:rPr>
          <w:rFonts w:asciiTheme="minorHAnsi" w:hAnsiTheme="minorHAnsi" w:cs="Arial"/>
          <w:b/>
          <w:caps/>
          <w:color w:val="000000"/>
          <w:sz w:val="13"/>
          <w:szCs w:val="13"/>
        </w:rPr>
        <w:t>KLIENTMIDLER OG RENTER</w:t>
      </w:r>
    </w:p>
    <w:p w14:paraId="74E1702B" w14:textId="77777777" w:rsidR="000F151A" w:rsidRPr="009259F6" w:rsidRDefault="000F151A" w:rsidP="000F151A">
      <w:pPr>
        <w:spacing w:line="256" w:lineRule="auto"/>
        <w:ind w:left="-142"/>
        <w:jc w:val="both"/>
        <w:rPr>
          <w:rFonts w:asciiTheme="minorHAnsi" w:eastAsia="Asap" w:hAnsiTheme="minorHAnsi" w:cs="Arial"/>
          <w:sz w:val="13"/>
          <w:szCs w:val="13"/>
        </w:rPr>
      </w:pPr>
      <w:r w:rsidRPr="009259F6">
        <w:rPr>
          <w:rFonts w:asciiTheme="minorHAnsi" w:eastAsia="Asap" w:hAnsiTheme="minorHAnsi" w:cs="Arial"/>
          <w:sz w:val="13"/>
          <w:szCs w:val="13"/>
          <w:lang w:val="nb-NO"/>
        </w:rPr>
        <w:t xml:space="preserve">Alle innbetalinger fra Debitor til Inkassobyrået skjer til klientkonto. </w:t>
      </w:r>
      <w:r w:rsidRPr="009259F6">
        <w:rPr>
          <w:rFonts w:asciiTheme="minorHAnsi" w:eastAsia="Asap" w:hAnsiTheme="minorHAnsi" w:cs="Arial"/>
          <w:sz w:val="13"/>
          <w:szCs w:val="13"/>
        </w:rPr>
        <w:t>Renter på klientmidler tilfaller Inkassobyrået.</w:t>
      </w:r>
    </w:p>
    <w:p w14:paraId="07991E88" w14:textId="77777777" w:rsidR="000F151A" w:rsidRPr="009259F6" w:rsidRDefault="000F151A" w:rsidP="000F151A">
      <w:pPr>
        <w:keepNext/>
        <w:keepLines/>
        <w:numPr>
          <w:ilvl w:val="0"/>
          <w:numId w:val="8"/>
        </w:numPr>
        <w:spacing w:before="120" w:line="259" w:lineRule="auto"/>
        <w:ind w:left="-142" w:firstLine="0"/>
        <w:contextualSpacing/>
        <w:jc w:val="both"/>
        <w:outlineLvl w:val="2"/>
        <w:rPr>
          <w:rFonts w:asciiTheme="minorHAnsi" w:hAnsiTheme="minorHAnsi" w:cs="Arial"/>
          <w:b/>
          <w:caps/>
          <w:color w:val="000000"/>
          <w:sz w:val="13"/>
          <w:szCs w:val="13"/>
        </w:rPr>
      </w:pPr>
      <w:r w:rsidRPr="009259F6">
        <w:rPr>
          <w:rFonts w:asciiTheme="minorHAnsi" w:hAnsiTheme="minorHAnsi" w:cs="Arial"/>
          <w:b/>
          <w:caps/>
          <w:color w:val="000000"/>
          <w:sz w:val="13"/>
          <w:szCs w:val="13"/>
        </w:rPr>
        <w:t>KONFIDENSIALITET</w:t>
      </w:r>
    </w:p>
    <w:p w14:paraId="1834F318"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Med konfidensiell informasjon menes all informasjon og opplysninger som omhandler Inkassobyrået sine forretningsmessige og andre virksomhetsrelaterte forhold, deriblant teknisk, kommersiell og administrativ informasjon.</w:t>
      </w:r>
    </w:p>
    <w:p w14:paraId="425E8F39" w14:textId="77777777" w:rsidR="000F151A" w:rsidRPr="009259F6" w:rsidRDefault="000F151A" w:rsidP="000F151A">
      <w:pPr>
        <w:spacing w:line="256" w:lineRule="auto"/>
        <w:ind w:left="-142"/>
        <w:jc w:val="both"/>
        <w:rPr>
          <w:rFonts w:asciiTheme="minorHAnsi" w:eastAsia="Asap" w:hAnsiTheme="minorHAnsi" w:cs="Arial"/>
          <w:sz w:val="13"/>
          <w:szCs w:val="13"/>
          <w:u w:val="single"/>
          <w:lang w:val="nb-NO"/>
        </w:rPr>
      </w:pPr>
      <w:r w:rsidRPr="009259F6">
        <w:rPr>
          <w:rFonts w:asciiTheme="minorHAnsi" w:eastAsia="Asap" w:hAnsiTheme="minorHAnsi" w:cs="Arial"/>
          <w:sz w:val="13"/>
          <w:szCs w:val="13"/>
          <w:u w:val="single"/>
          <w:lang w:val="nb-NO"/>
        </w:rPr>
        <w:t>Informasjon er ikke konfidensiell dersom:</w:t>
      </w:r>
    </w:p>
    <w:p w14:paraId="40A95DB1" w14:textId="77777777" w:rsidR="000F151A" w:rsidRPr="009259F6" w:rsidRDefault="000F151A" w:rsidP="000F151A">
      <w:pPr>
        <w:numPr>
          <w:ilvl w:val="0"/>
          <w:numId w:val="10"/>
        </w:numPr>
        <w:spacing w:line="256" w:lineRule="auto"/>
        <w:ind w:left="284" w:hanging="284"/>
        <w:contextualSpacing/>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informasjonen på avtaletidspunktet er eller senere blir offentlig kunnskap, såfremt offentliggjøringen ikke skyldes brudd på Avtalen</w:t>
      </w:r>
    </w:p>
    <w:p w14:paraId="3C7C1CED" w14:textId="77777777" w:rsidR="000F151A" w:rsidRPr="009259F6" w:rsidRDefault="000F151A" w:rsidP="000F151A">
      <w:pPr>
        <w:numPr>
          <w:ilvl w:val="0"/>
          <w:numId w:val="10"/>
        </w:numPr>
        <w:spacing w:line="256" w:lineRule="auto"/>
        <w:ind w:left="284" w:hanging="284"/>
        <w:contextualSpacing/>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Informasjonen har på lovlig måte kommet den ene parten til kjennskap direkte eller indirekte, og dette ikke har skjedd gjennom den andre parten. Dersom partene har slike opplysninger, skal disse kort angis i et eget vedlegg til Avtalen</w:t>
      </w:r>
    </w:p>
    <w:p w14:paraId="006E90D6" w14:textId="77777777" w:rsidR="000F151A" w:rsidRPr="009259F6" w:rsidRDefault="000F151A" w:rsidP="000F151A">
      <w:pPr>
        <w:numPr>
          <w:ilvl w:val="0"/>
          <w:numId w:val="10"/>
        </w:numPr>
        <w:spacing w:line="256" w:lineRule="auto"/>
        <w:ind w:left="284" w:hanging="284"/>
        <w:contextualSpacing/>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Partene avtaler skriftlig at informasjonen ikke er konfidensiell.</w:t>
      </w:r>
    </w:p>
    <w:p w14:paraId="2CB701F6"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Ved usikkerhet om viss informasjon skal klassifiseres som Konfidensiell informasjon eller om en viss person har lovlig adgang til slik informasjon skal Oppdragsgiver forespørre Inkassobyrået.</w:t>
      </w:r>
    </w:p>
    <w:p w14:paraId="03D31842" w14:textId="77777777" w:rsidR="000F151A" w:rsidRPr="009259F6" w:rsidRDefault="000F151A" w:rsidP="000F151A">
      <w:pPr>
        <w:spacing w:line="256" w:lineRule="auto"/>
        <w:ind w:left="-142"/>
        <w:jc w:val="both"/>
        <w:rPr>
          <w:rFonts w:asciiTheme="minorHAnsi" w:eastAsia="Asap" w:hAnsiTheme="minorHAnsi" w:cs="Arial"/>
          <w:sz w:val="13"/>
          <w:szCs w:val="13"/>
          <w:u w:val="single"/>
        </w:rPr>
      </w:pPr>
      <w:r w:rsidRPr="009259F6">
        <w:rPr>
          <w:rFonts w:asciiTheme="minorHAnsi" w:eastAsia="Asap" w:hAnsiTheme="minorHAnsi" w:cs="Arial"/>
          <w:sz w:val="13"/>
          <w:szCs w:val="13"/>
          <w:u w:val="single"/>
        </w:rPr>
        <w:t xml:space="preserve">Oppdragsgiver plikter å: </w:t>
      </w:r>
    </w:p>
    <w:p w14:paraId="54564B71" w14:textId="77777777" w:rsidR="000F151A" w:rsidRPr="009259F6" w:rsidRDefault="000F151A" w:rsidP="000F151A">
      <w:pPr>
        <w:numPr>
          <w:ilvl w:val="0"/>
          <w:numId w:val="11"/>
        </w:numPr>
        <w:spacing w:line="256" w:lineRule="auto"/>
        <w:ind w:left="284" w:hanging="284"/>
        <w:contextualSpacing/>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Holde Konfidensiell informasjon fortrolig ved å verken direkte eller indirekte gjøre den helt eller delvis tilgjengelig for tredjeparter</w:t>
      </w:r>
    </w:p>
    <w:p w14:paraId="0D991DBC" w14:textId="77777777" w:rsidR="000F151A" w:rsidRPr="009259F6" w:rsidRDefault="000F151A" w:rsidP="000F151A">
      <w:pPr>
        <w:numPr>
          <w:ilvl w:val="0"/>
          <w:numId w:val="11"/>
        </w:numPr>
        <w:spacing w:line="256" w:lineRule="auto"/>
        <w:ind w:left="284" w:hanging="284"/>
        <w:contextualSpacing/>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Benytte Konfidensiell informasjon kun for å gjennomføre formålet med Avtalen</w:t>
      </w:r>
    </w:p>
    <w:p w14:paraId="461671D7" w14:textId="77777777" w:rsidR="000F151A" w:rsidRPr="009259F6" w:rsidRDefault="000F151A" w:rsidP="000F151A">
      <w:pPr>
        <w:numPr>
          <w:ilvl w:val="0"/>
          <w:numId w:val="11"/>
        </w:numPr>
        <w:spacing w:line="256" w:lineRule="auto"/>
        <w:ind w:left="284" w:hanging="284"/>
        <w:contextualSpacing/>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Informere Inkassobyrået dersom Oppdragsgiver mistenker eller får bekreftet at Konfidensiell informasjon er tilgjengeliggjort for tredjeparter.</w:t>
      </w:r>
    </w:p>
    <w:p w14:paraId="661A15F3" w14:textId="77777777" w:rsidR="000F151A" w:rsidRPr="009259F6" w:rsidRDefault="000F151A" w:rsidP="000F151A">
      <w:pPr>
        <w:spacing w:line="256" w:lineRule="auto"/>
        <w:ind w:left="284"/>
        <w:contextualSpacing/>
        <w:jc w:val="both"/>
        <w:rPr>
          <w:rFonts w:asciiTheme="minorHAnsi" w:eastAsia="Asap" w:hAnsiTheme="minorHAnsi" w:cs="Arial"/>
          <w:sz w:val="13"/>
          <w:szCs w:val="13"/>
          <w:lang w:val="nb-NO"/>
        </w:rPr>
      </w:pPr>
    </w:p>
    <w:p w14:paraId="11C90B1C" w14:textId="77777777" w:rsidR="000F151A" w:rsidRPr="009259F6" w:rsidRDefault="000F151A" w:rsidP="000F151A">
      <w:pPr>
        <w:spacing w:line="256" w:lineRule="auto"/>
        <w:ind w:left="-142"/>
        <w:jc w:val="both"/>
        <w:rPr>
          <w:rFonts w:asciiTheme="minorHAnsi" w:eastAsia="Asap" w:hAnsiTheme="minorHAnsi" w:cs="Arial"/>
          <w:sz w:val="13"/>
          <w:szCs w:val="13"/>
          <w:u w:val="single"/>
          <w:lang w:val="nb-NO"/>
        </w:rPr>
      </w:pPr>
      <w:r w:rsidRPr="009259F6">
        <w:rPr>
          <w:rFonts w:asciiTheme="minorHAnsi" w:eastAsia="Asap" w:hAnsiTheme="minorHAnsi" w:cs="Arial"/>
          <w:sz w:val="13"/>
          <w:szCs w:val="13"/>
          <w:u w:val="single"/>
          <w:lang w:val="nb-NO"/>
        </w:rPr>
        <w:t xml:space="preserve">Oppdragsgiver kan dele konfidensiell informasjon på følgende måter: </w:t>
      </w:r>
    </w:p>
    <w:p w14:paraId="68BBE000" w14:textId="77777777" w:rsidR="000F151A" w:rsidRPr="009259F6" w:rsidRDefault="000F151A" w:rsidP="000F151A">
      <w:pPr>
        <w:numPr>
          <w:ilvl w:val="0"/>
          <w:numId w:val="12"/>
        </w:numPr>
        <w:spacing w:line="256" w:lineRule="auto"/>
        <w:ind w:left="284" w:hanging="294"/>
        <w:contextualSpacing/>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Innad i sin organisasjon i den utstrekning det er nødvendig for å gjennomføre formålet med Avtalen</w:t>
      </w:r>
    </w:p>
    <w:p w14:paraId="0A8D4E00" w14:textId="77777777" w:rsidR="000F151A" w:rsidRPr="009259F6" w:rsidRDefault="000F151A" w:rsidP="000F151A">
      <w:pPr>
        <w:numPr>
          <w:ilvl w:val="0"/>
          <w:numId w:val="12"/>
        </w:numPr>
        <w:spacing w:line="256" w:lineRule="auto"/>
        <w:ind w:left="284" w:hanging="294"/>
        <w:contextualSpacing/>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Innad i sin forretningsgruppering (konsern) dersom mottaker av informasjonen bekrefter å holde informasjonen fortrolig med samme begrensninger som Oppdragsgiver, og kun i den utstrekning det er nødvendig for å gjennomføre formålet med Avtalen</w:t>
      </w:r>
    </w:p>
    <w:p w14:paraId="69F5FBFD" w14:textId="77777777" w:rsidR="000F151A" w:rsidRPr="009259F6" w:rsidRDefault="000F151A" w:rsidP="000F151A">
      <w:pPr>
        <w:numPr>
          <w:ilvl w:val="0"/>
          <w:numId w:val="12"/>
        </w:numPr>
        <w:spacing w:line="256" w:lineRule="auto"/>
        <w:ind w:left="284" w:hanging="294"/>
        <w:contextualSpacing/>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Dersom Oppdragsgiver er forpliktet til å gi opplysningene etter lov, forskrift, eller pålegg fra offentlig myndighet. Ved utlevering skal Inkassobyrået varsles på forhånd. Den informasjonen utleveres til skal gjøres oppmerksom på at opplysningene må behandles konfidensielt.</w:t>
      </w:r>
    </w:p>
    <w:p w14:paraId="1CD0F646" w14:textId="77777777" w:rsidR="000F151A" w:rsidRPr="009259F6" w:rsidRDefault="000F151A" w:rsidP="000F151A">
      <w:pPr>
        <w:spacing w:line="256" w:lineRule="auto"/>
        <w:ind w:left="284"/>
        <w:contextualSpacing/>
        <w:jc w:val="both"/>
        <w:rPr>
          <w:rFonts w:asciiTheme="minorHAnsi" w:eastAsia="Asap" w:hAnsiTheme="minorHAnsi" w:cs="Arial"/>
          <w:sz w:val="13"/>
          <w:szCs w:val="13"/>
          <w:lang w:val="nb-NO"/>
        </w:rPr>
      </w:pPr>
    </w:p>
    <w:p w14:paraId="17849B59"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For sin kommunikasjon med Inkassobyrået vil Oppdragsgiver motta innloggingsopplysninger. Oppdragsgiver forplikter seg til å ikke avsløre innloggingsopplysningene for uvedkommende samt påse at innloggingsopplysningene (inkl. der de evt. er lagret både fysisk og/eller elektronisk) oppbevares slik at uvedkommende ikke kan få tilgang til opplysningene. Oppdragsgiver skal umiddelbart varsle Inkassobyrået dersom det kan mistenkes at uvedkommende kjenner Oppdragsgivers innloggingsopplysninger.</w:t>
      </w:r>
    </w:p>
    <w:p w14:paraId="5548567C" w14:textId="77777777" w:rsidR="000F151A" w:rsidRPr="009259F6" w:rsidRDefault="000F151A" w:rsidP="000F151A">
      <w:pPr>
        <w:keepNext/>
        <w:keepLines/>
        <w:numPr>
          <w:ilvl w:val="0"/>
          <w:numId w:val="8"/>
        </w:numPr>
        <w:spacing w:before="120" w:line="259" w:lineRule="auto"/>
        <w:ind w:left="-142" w:firstLine="0"/>
        <w:contextualSpacing/>
        <w:jc w:val="both"/>
        <w:outlineLvl w:val="2"/>
        <w:rPr>
          <w:rFonts w:asciiTheme="minorHAnsi" w:hAnsiTheme="minorHAnsi" w:cs="Arial"/>
          <w:b/>
          <w:caps/>
          <w:color w:val="000000"/>
          <w:sz w:val="13"/>
          <w:szCs w:val="13"/>
        </w:rPr>
      </w:pPr>
      <w:r w:rsidRPr="009259F6">
        <w:rPr>
          <w:rFonts w:asciiTheme="minorHAnsi" w:hAnsiTheme="minorHAnsi" w:cs="Arial"/>
          <w:b/>
          <w:caps/>
          <w:color w:val="000000"/>
          <w:sz w:val="13"/>
          <w:szCs w:val="13"/>
        </w:rPr>
        <w:t>PERSONVERN</w:t>
      </w:r>
    </w:p>
    <w:p w14:paraId="532AB2E1"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 xml:space="preserve">Inkassobyrået innehar konsesjon fra finanstilsynet i Norge til drive fremmedinkassovirksomhet og er dermed behandlingsansvarlig for behandling av personopplysninger for fordrings- og inkassooppfølging på vegne av oppdragsgiver. Behandlingen av personopplysninger gjøres kun i den utstrekning som kreves for å oppfylle forpliktelser etter denne Avtalen. </w:t>
      </w:r>
    </w:p>
    <w:p w14:paraId="281D47CB"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 xml:space="preserve">Inkassobyrået er ansvarlig for å iverksette tilstrekkelige tekniske og organisatoriske sikkerhetstiltak for å sikre personopplysningenes konfidensialitet, integritet og tilgjengelighet, samt sørge for at fysiske personers rettigheter ivaretas etter reglene i personopplysningsloven, personvernforordningen, bransjenorm for behandling av personopplysninger i den norske inkassobransjen eller annen spesiallovgivning. Ytterligere informasjon om Sveas behandling av personopplysninger kan leses på </w:t>
      </w:r>
      <w:hyperlink r:id="rId13" w:history="1">
        <w:r w:rsidRPr="009259F6">
          <w:rPr>
            <w:rStyle w:val="Hyperlink"/>
            <w:rFonts w:asciiTheme="minorHAnsi" w:eastAsia="Asap" w:hAnsiTheme="minorHAnsi" w:cs="Arial"/>
            <w:sz w:val="13"/>
            <w:szCs w:val="13"/>
            <w:lang w:val="nb-NO"/>
          </w:rPr>
          <w:t>www.svea.com/no/nb</w:t>
        </w:r>
      </w:hyperlink>
      <w:r w:rsidRPr="009259F6">
        <w:rPr>
          <w:rFonts w:asciiTheme="minorHAnsi" w:eastAsia="Asap" w:hAnsiTheme="minorHAnsi" w:cs="Arial"/>
          <w:color w:val="000000"/>
          <w:sz w:val="13"/>
          <w:szCs w:val="13"/>
          <w:lang w:val="nb-NO"/>
        </w:rPr>
        <w:t xml:space="preserve">. </w:t>
      </w:r>
    </w:p>
    <w:p w14:paraId="0657F95C" w14:textId="77777777" w:rsidR="000F151A" w:rsidRPr="009259F6" w:rsidRDefault="000F151A" w:rsidP="000F151A">
      <w:pPr>
        <w:keepNext/>
        <w:keepLines/>
        <w:spacing w:before="120"/>
        <w:ind w:left="-142"/>
        <w:contextualSpacing/>
        <w:jc w:val="both"/>
        <w:outlineLvl w:val="2"/>
        <w:rPr>
          <w:rFonts w:asciiTheme="minorHAnsi" w:hAnsiTheme="minorHAnsi" w:cs="Arial"/>
          <w:b/>
          <w:caps/>
          <w:color w:val="000000"/>
          <w:sz w:val="13"/>
          <w:szCs w:val="13"/>
          <w:lang w:val="nb-NO"/>
        </w:rPr>
      </w:pPr>
      <w:r w:rsidRPr="009259F6">
        <w:rPr>
          <w:rFonts w:asciiTheme="minorHAnsi" w:hAnsiTheme="minorHAnsi" w:cs="Arial"/>
          <w:b/>
          <w:caps/>
          <w:color w:val="000000"/>
          <w:sz w:val="13"/>
          <w:szCs w:val="13"/>
          <w:lang w:val="nb-NO"/>
        </w:rPr>
        <w:t>10. FULLMAKTER &amp; Priser</w:t>
      </w:r>
    </w:p>
    <w:p w14:paraId="78060440"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Inkassobyrået skal sette i verk de tiltak som har naturlig sammenheng med inkassooppdraget. Oppdragsgiver har gitt Inkassobyrået fullmakter slik det fremgår av vedlegget «Fullmakter».</w:t>
      </w:r>
    </w:p>
    <w:p w14:paraId="19DE168B"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Avgifter betales i samsvar med vedlegget «Prisliste». Alle priser er ekskl. MVA. MVA belastes i samsvar med gjeldende regelverk.</w:t>
      </w:r>
    </w:p>
    <w:p w14:paraId="78139FBE" w14:textId="77777777" w:rsidR="000F151A" w:rsidRPr="009259F6" w:rsidRDefault="000F151A" w:rsidP="000F151A">
      <w:pPr>
        <w:keepNext/>
        <w:keepLines/>
        <w:spacing w:before="120"/>
        <w:ind w:left="-142"/>
        <w:contextualSpacing/>
        <w:jc w:val="both"/>
        <w:outlineLvl w:val="2"/>
        <w:rPr>
          <w:rFonts w:asciiTheme="minorHAnsi" w:hAnsiTheme="minorHAnsi" w:cs="Arial"/>
          <w:b/>
          <w:caps/>
          <w:color w:val="000000"/>
          <w:sz w:val="13"/>
          <w:szCs w:val="13"/>
          <w:lang w:val="nb-NO"/>
        </w:rPr>
      </w:pPr>
      <w:r w:rsidRPr="009259F6">
        <w:rPr>
          <w:rFonts w:asciiTheme="minorHAnsi" w:hAnsiTheme="minorHAnsi" w:cs="Arial"/>
          <w:b/>
          <w:caps/>
          <w:color w:val="000000"/>
          <w:sz w:val="13"/>
          <w:szCs w:val="13"/>
          <w:lang w:val="nb-NO"/>
        </w:rPr>
        <w:t>11. Avtaler om payback</w:t>
      </w:r>
    </w:p>
    <w:p w14:paraId="23E446A5"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Inkassobyrået er ikke bundet av avtaler om payback som er i strid med Finanstilsynets enhver tids gjeldende retningslinjer for payback-avtaler. For tiden rundskriv 5/2014.</w:t>
      </w:r>
    </w:p>
    <w:p w14:paraId="0776DCEB" w14:textId="77777777" w:rsidR="000F151A" w:rsidRPr="009259F6" w:rsidRDefault="000F151A" w:rsidP="000F151A">
      <w:pPr>
        <w:spacing w:line="256" w:lineRule="auto"/>
        <w:ind w:left="-142"/>
        <w:jc w:val="both"/>
        <w:rPr>
          <w:rFonts w:asciiTheme="minorHAnsi" w:eastAsia="Asap" w:hAnsiTheme="minorHAnsi" w:cs="Arial"/>
          <w:sz w:val="13"/>
          <w:szCs w:val="13"/>
          <w:lang w:val="nb-NO"/>
        </w:rPr>
      </w:pPr>
      <w:r w:rsidRPr="009259F6">
        <w:rPr>
          <w:rFonts w:asciiTheme="minorHAnsi" w:eastAsia="Asap" w:hAnsiTheme="minorHAnsi" w:cs="Arial"/>
          <w:sz w:val="13"/>
          <w:szCs w:val="13"/>
          <w:lang w:val="nb-NO"/>
        </w:rPr>
        <w:t>Oppdragsgiver kan ikke kreve erstatning for direkte eller indirekte tap som er et resultat av slike uregelmessige avtaler om payback.</w:t>
      </w:r>
    </w:p>
    <w:p w14:paraId="7605E6F4" w14:textId="77777777" w:rsidR="000F151A" w:rsidRPr="009259F6" w:rsidRDefault="000F151A" w:rsidP="000F151A">
      <w:pPr>
        <w:keepNext/>
        <w:keepLines/>
        <w:spacing w:before="120"/>
        <w:ind w:left="-142"/>
        <w:contextualSpacing/>
        <w:jc w:val="both"/>
        <w:outlineLvl w:val="2"/>
        <w:rPr>
          <w:rFonts w:asciiTheme="minorHAnsi" w:hAnsiTheme="minorHAnsi" w:cs="Arial"/>
          <w:b/>
          <w:caps/>
          <w:color w:val="000000"/>
          <w:sz w:val="13"/>
          <w:szCs w:val="13"/>
          <w:lang w:val="nb-NO"/>
        </w:rPr>
      </w:pPr>
      <w:r w:rsidRPr="009259F6">
        <w:rPr>
          <w:rFonts w:asciiTheme="minorHAnsi" w:hAnsiTheme="minorHAnsi" w:cs="Arial"/>
          <w:b/>
          <w:caps/>
          <w:color w:val="000000"/>
          <w:sz w:val="13"/>
          <w:szCs w:val="13"/>
          <w:lang w:val="nb-NO"/>
        </w:rPr>
        <w:t>12. Lovvalg</w:t>
      </w:r>
    </w:p>
    <w:p w14:paraId="5B7A18B3" w14:textId="77777777" w:rsidR="000F151A" w:rsidRDefault="000F151A" w:rsidP="000F151A">
      <w:pPr>
        <w:keepNext/>
        <w:keepLines/>
        <w:spacing w:before="120"/>
        <w:ind w:left="-142"/>
        <w:contextualSpacing/>
        <w:jc w:val="both"/>
        <w:outlineLvl w:val="2"/>
        <w:rPr>
          <w:rFonts w:asciiTheme="minorHAnsi" w:eastAsia="Asap" w:hAnsiTheme="minorHAnsi" w:cs="Arial"/>
          <w:sz w:val="13"/>
          <w:szCs w:val="13"/>
          <w:lang w:val="nb-NO"/>
        </w:rPr>
      </w:pPr>
      <w:r w:rsidRPr="009259F6">
        <w:rPr>
          <w:rFonts w:asciiTheme="minorHAnsi" w:eastAsia="Asap" w:hAnsiTheme="minorHAnsi" w:cs="Arial"/>
          <w:sz w:val="13"/>
          <w:szCs w:val="13"/>
          <w:lang w:val="nb-NO"/>
        </w:rPr>
        <w:t>Avtalen følger norsk rett. Tvist mellom partene som ikke kan løses ved forhandlinger skal avgjøres ved Inkassobyrået sitt verneting.</w:t>
      </w:r>
    </w:p>
    <w:p w14:paraId="3F20B90C" w14:textId="77777777" w:rsidR="00FD2483" w:rsidRDefault="00FD2483" w:rsidP="000F151A">
      <w:pPr>
        <w:keepNext/>
        <w:keepLines/>
        <w:spacing w:before="120"/>
        <w:ind w:left="-142"/>
        <w:contextualSpacing/>
        <w:jc w:val="both"/>
        <w:outlineLvl w:val="2"/>
        <w:rPr>
          <w:rFonts w:asciiTheme="minorHAnsi" w:eastAsia="Asap" w:hAnsiTheme="minorHAnsi" w:cs="Arial"/>
          <w:sz w:val="13"/>
          <w:szCs w:val="13"/>
          <w:lang w:val="nb-NO"/>
        </w:rPr>
      </w:pPr>
    </w:p>
    <w:p w14:paraId="5D8D36F9" w14:textId="77777777" w:rsidR="00FD2483" w:rsidRPr="009259F6" w:rsidRDefault="00FD2483" w:rsidP="000F151A">
      <w:pPr>
        <w:keepNext/>
        <w:keepLines/>
        <w:spacing w:before="120"/>
        <w:ind w:left="-142"/>
        <w:contextualSpacing/>
        <w:jc w:val="both"/>
        <w:outlineLvl w:val="2"/>
        <w:rPr>
          <w:rFonts w:asciiTheme="minorHAnsi" w:hAnsiTheme="minorHAnsi"/>
          <w:sz w:val="13"/>
          <w:szCs w:val="13"/>
          <w:lang w:val="nb-NO"/>
        </w:rPr>
      </w:pPr>
    </w:p>
    <w:p w14:paraId="1B9AA767" w14:textId="77777777" w:rsidR="000F151A" w:rsidRDefault="000F151A" w:rsidP="00A862BC">
      <w:pPr>
        <w:pStyle w:val="ListParagraph"/>
        <w:keepNext/>
        <w:keepLines/>
        <w:spacing w:before="120" w:after="0" w:line="240" w:lineRule="auto"/>
        <w:ind w:left="-142"/>
        <w:jc w:val="both"/>
        <w:outlineLvl w:val="2"/>
        <w:rPr>
          <w:rFonts w:ascii="Asap SemiBold" w:eastAsia="Times New Roman" w:hAnsi="Asap SemiBold" w:cs="Times New Roman"/>
          <w:bCs/>
          <w:caps/>
          <w:color w:val="000000"/>
          <w:sz w:val="22"/>
          <w:szCs w:val="22"/>
          <w:lang w:val="nb-NO"/>
        </w:rPr>
      </w:pPr>
    </w:p>
    <w:p w14:paraId="1F0A715F" w14:textId="70EB70F3" w:rsidR="005D47CE" w:rsidRDefault="000F151A" w:rsidP="007A0EAD">
      <w:pPr>
        <w:rPr>
          <w:sz w:val="16"/>
          <w:szCs w:val="16"/>
          <w:lang w:val="nb-NO"/>
        </w:rPr>
        <w:sectPr w:rsidR="005D47CE" w:rsidSect="00BA0B17">
          <w:headerReference w:type="default" r:id="rId14"/>
          <w:footerReference w:type="default" r:id="rId15"/>
          <w:type w:val="continuous"/>
          <w:pgSz w:w="11906" w:h="16838" w:code="9"/>
          <w:pgMar w:top="1276" w:right="707" w:bottom="992" w:left="709" w:header="998" w:footer="809" w:gutter="0"/>
          <w:cols w:num="3" w:space="708"/>
          <w:docGrid w:linePitch="360"/>
        </w:sectPr>
      </w:pPr>
      <w:r>
        <w:rPr>
          <w:rFonts w:ascii="Asap SemiBold" w:eastAsia="Times New Roman" w:hAnsi="Asap SemiBold" w:cs="Times New Roman"/>
          <w:bCs/>
          <w:caps/>
          <w:color w:val="000000"/>
          <w:sz w:val="22"/>
          <w:szCs w:val="22"/>
          <w:lang w:val="nb-NO"/>
        </w:rPr>
        <w:br w:type="page"/>
      </w:r>
    </w:p>
    <w:p w14:paraId="087FB1C9" w14:textId="6E47D1E6" w:rsidR="00164A05" w:rsidRPr="00FD2483" w:rsidRDefault="00164A05" w:rsidP="007A0EAD">
      <w:pPr>
        <w:rPr>
          <w:sz w:val="16"/>
          <w:szCs w:val="16"/>
          <w:lang w:val="nb-NO"/>
        </w:rPr>
      </w:pPr>
      <w:r>
        <w:rPr>
          <w:rFonts w:ascii="Asap SemiBold" w:hAnsi="Asap SemiBold"/>
          <w:sz w:val="28"/>
          <w:szCs w:val="28"/>
          <w:lang w:val="nb-NO"/>
        </w:rPr>
        <w:lastRenderedPageBreak/>
        <w:t>PRISLISTE &amp; ØKONOMISKE BETINGELSER</w:t>
      </w:r>
    </w:p>
    <w:tbl>
      <w:tblPr>
        <w:tblStyle w:val="Tabellrutenett3"/>
        <w:tblpPr w:leftFromText="141" w:rightFromText="141" w:vertAnchor="text" w:horzAnchor="margin" w:tblpXSpec="center" w:tblpY="78"/>
        <w:tblW w:w="10349" w:type="dxa"/>
        <w:tblInd w:w="0" w:type="dxa"/>
        <w:tblLook w:val="04A0" w:firstRow="1" w:lastRow="0" w:firstColumn="1" w:lastColumn="0" w:noHBand="0" w:noVBand="1"/>
      </w:tblPr>
      <w:tblGrid>
        <w:gridCol w:w="5954"/>
        <w:gridCol w:w="4395"/>
      </w:tblGrid>
      <w:tr w:rsidR="00873EF3" w:rsidRPr="009344D2" w14:paraId="47EC0497" w14:textId="77777777" w:rsidTr="00873EF3">
        <w:tc>
          <w:tcPr>
            <w:tcW w:w="10349" w:type="dxa"/>
            <w:gridSpan w:val="2"/>
            <w:tcBorders>
              <w:top w:val="nil"/>
              <w:left w:val="nil"/>
              <w:bottom w:val="single" w:sz="4" w:space="0" w:color="00AECE"/>
              <w:right w:val="nil"/>
            </w:tcBorders>
            <w:hideMark/>
          </w:tcPr>
          <w:p w14:paraId="0DDBE4FA" w14:textId="440A7B9C" w:rsidR="00873EF3" w:rsidRPr="009344D2" w:rsidRDefault="00873EF3" w:rsidP="007E14BC">
            <w:pPr>
              <w:ind w:hanging="105"/>
              <w:rPr>
                <w:rFonts w:ascii="Asap SemiBold" w:eastAsia="Calibri" w:hAnsi="Asap SemiBold" w:cs="Arial"/>
                <w:sz w:val="18"/>
                <w:szCs w:val="18"/>
              </w:rPr>
            </w:pPr>
            <w:r>
              <w:rPr>
                <w:rFonts w:ascii="Asap SemiBold" w:eastAsia="Calibri" w:hAnsi="Asap SemiBold" w:cs="Arial"/>
                <w:sz w:val="18"/>
                <w:szCs w:val="16"/>
              </w:rPr>
              <w:t>FASTE AVGIFTER</w:t>
            </w:r>
          </w:p>
        </w:tc>
      </w:tr>
      <w:tr w:rsidR="00873EF3" w:rsidRPr="009344D2" w14:paraId="00C7AAA5" w14:textId="77777777" w:rsidTr="00BB7410">
        <w:trPr>
          <w:trHeight w:val="47"/>
        </w:trPr>
        <w:tc>
          <w:tcPr>
            <w:tcW w:w="5954" w:type="dxa"/>
            <w:tcBorders>
              <w:top w:val="nil"/>
              <w:left w:val="nil"/>
              <w:bottom w:val="nil"/>
              <w:right w:val="nil"/>
            </w:tcBorders>
            <w:vAlign w:val="center"/>
            <w:hideMark/>
          </w:tcPr>
          <w:p w14:paraId="079629BE" w14:textId="3B297D67" w:rsidR="00873EF3" w:rsidRPr="00873EF3" w:rsidRDefault="004774F7" w:rsidP="007E14BC">
            <w:pPr>
              <w:rPr>
                <w:rFonts w:eastAsia="Calibri" w:cs="Arial"/>
                <w:sz w:val="16"/>
                <w:szCs w:val="16"/>
              </w:rPr>
            </w:pPr>
            <w:r>
              <w:rPr>
                <w:rFonts w:eastAsia="Calibri" w:cs="Arial"/>
                <w:sz w:val="16"/>
                <w:szCs w:val="16"/>
              </w:rPr>
              <w:t xml:space="preserve">Årlig </w:t>
            </w:r>
          </w:p>
        </w:tc>
        <w:tc>
          <w:tcPr>
            <w:tcW w:w="4395" w:type="dxa"/>
            <w:tcBorders>
              <w:top w:val="nil"/>
              <w:left w:val="nil"/>
              <w:bottom w:val="nil"/>
              <w:right w:val="nil"/>
            </w:tcBorders>
            <w:hideMark/>
          </w:tcPr>
          <w:p w14:paraId="26CC2582" w14:textId="607D0B8B" w:rsidR="00873EF3" w:rsidRPr="00873EF3" w:rsidRDefault="00873EF3" w:rsidP="007E14BC">
            <w:pPr>
              <w:rPr>
                <w:rFonts w:eastAsia="Calibri" w:cs="Arial"/>
                <w:sz w:val="16"/>
                <w:szCs w:val="16"/>
              </w:rPr>
            </w:pPr>
            <w:r w:rsidRPr="00873EF3">
              <w:rPr>
                <w:rFonts w:eastAsia="Calibri" w:cs="Arial"/>
                <w:sz w:val="16"/>
                <w:szCs w:val="16"/>
              </w:rPr>
              <w:t xml:space="preserve">NOK </w:t>
            </w:r>
            <w:r w:rsidRPr="00873EF3">
              <w:rPr>
                <w:rStyle w:val="Stil1"/>
                <w:szCs w:val="16"/>
              </w:rPr>
              <w:t xml:space="preserve"> </w:t>
            </w:r>
            <w:sdt>
              <w:sdtPr>
                <w:rPr>
                  <w:rStyle w:val="Stil1"/>
                  <w:szCs w:val="16"/>
                </w:rPr>
                <w:alias w:val="fyll ut"/>
                <w:tag w:val="fyll ut"/>
                <w:id w:val="1555891991"/>
                <w:placeholder>
                  <w:docPart w:val="8069A1F3542541EB82F8BFB73442140F"/>
                </w:placeholder>
              </w:sdtPr>
              <w:sdtEndPr>
                <w:rPr>
                  <w:rStyle w:val="DefaultParagraphFont"/>
                  <w:rFonts w:eastAsia="Calibri" w:cs="Arial"/>
                  <w:sz w:val="22"/>
                </w:rPr>
              </w:sdtEndPr>
              <w:sdtContent>
                <w:r w:rsidR="00B562BD">
                  <w:rPr>
                    <w:rStyle w:val="Stil1"/>
                    <w:szCs w:val="16"/>
                  </w:rPr>
                  <w:t>0</w:t>
                </w:r>
              </w:sdtContent>
            </w:sdt>
          </w:p>
        </w:tc>
      </w:tr>
    </w:tbl>
    <w:p w14:paraId="5C4A7A47" w14:textId="2740579D" w:rsidR="00164A05" w:rsidRDefault="00164A05" w:rsidP="007A0EAD">
      <w:pPr>
        <w:rPr>
          <w:sz w:val="16"/>
          <w:szCs w:val="16"/>
          <w:lang w:val="nb-NO"/>
        </w:rPr>
      </w:pPr>
    </w:p>
    <w:tbl>
      <w:tblPr>
        <w:tblStyle w:val="Tabellrutenett3"/>
        <w:tblpPr w:leftFromText="141" w:rightFromText="141" w:vertAnchor="text" w:horzAnchor="margin" w:tblpXSpec="center" w:tblpY="78"/>
        <w:tblW w:w="10409" w:type="dxa"/>
        <w:tblInd w:w="0" w:type="dxa"/>
        <w:tblLook w:val="04A0" w:firstRow="1" w:lastRow="0" w:firstColumn="1" w:lastColumn="0" w:noHBand="0" w:noVBand="1"/>
      </w:tblPr>
      <w:tblGrid>
        <w:gridCol w:w="5954"/>
        <w:gridCol w:w="2551"/>
        <w:gridCol w:w="1904"/>
      </w:tblGrid>
      <w:tr w:rsidR="00873EF3" w:rsidRPr="009344D2" w14:paraId="15300FE5" w14:textId="4BE7DDEC" w:rsidTr="00BB7410">
        <w:trPr>
          <w:trHeight w:val="209"/>
        </w:trPr>
        <w:tc>
          <w:tcPr>
            <w:tcW w:w="8505" w:type="dxa"/>
            <w:gridSpan w:val="2"/>
            <w:tcBorders>
              <w:top w:val="nil"/>
              <w:left w:val="nil"/>
              <w:bottom w:val="single" w:sz="4" w:space="0" w:color="00AECE"/>
              <w:right w:val="nil"/>
            </w:tcBorders>
            <w:hideMark/>
          </w:tcPr>
          <w:p w14:paraId="571D2C0F" w14:textId="275B69D4" w:rsidR="00873EF3" w:rsidRPr="009344D2" w:rsidRDefault="00873EF3" w:rsidP="007E14BC">
            <w:pPr>
              <w:ind w:hanging="105"/>
              <w:rPr>
                <w:rFonts w:ascii="Asap SemiBold" w:eastAsia="Calibri" w:hAnsi="Asap SemiBold" w:cs="Arial"/>
                <w:sz w:val="18"/>
                <w:szCs w:val="18"/>
              </w:rPr>
            </w:pPr>
            <w:r>
              <w:rPr>
                <w:rFonts w:ascii="Asap SemiBold" w:eastAsia="Calibri" w:hAnsi="Asap SemiBold" w:cs="Arial"/>
                <w:sz w:val="18"/>
                <w:szCs w:val="16"/>
              </w:rPr>
              <w:t>PURRETJENESTER</w:t>
            </w:r>
          </w:p>
        </w:tc>
        <w:tc>
          <w:tcPr>
            <w:tcW w:w="1904" w:type="dxa"/>
            <w:tcBorders>
              <w:top w:val="nil"/>
              <w:left w:val="nil"/>
              <w:bottom w:val="single" w:sz="4" w:space="0" w:color="00AECE"/>
              <w:right w:val="nil"/>
            </w:tcBorders>
          </w:tcPr>
          <w:p w14:paraId="19397BA1" w14:textId="77777777" w:rsidR="00873EF3" w:rsidRDefault="00873EF3" w:rsidP="007E14BC">
            <w:pPr>
              <w:ind w:hanging="105"/>
              <w:rPr>
                <w:rFonts w:ascii="Asap SemiBold" w:eastAsia="Calibri" w:hAnsi="Asap SemiBold" w:cs="Arial"/>
                <w:sz w:val="18"/>
                <w:szCs w:val="16"/>
              </w:rPr>
            </w:pPr>
          </w:p>
        </w:tc>
      </w:tr>
      <w:tr w:rsidR="00873EF3" w:rsidRPr="00873EF3" w14:paraId="6746E785" w14:textId="4D48A19C" w:rsidTr="00BB7410">
        <w:trPr>
          <w:trHeight w:val="96"/>
        </w:trPr>
        <w:tc>
          <w:tcPr>
            <w:tcW w:w="5954" w:type="dxa"/>
            <w:tcBorders>
              <w:top w:val="single" w:sz="4" w:space="0" w:color="00AECE"/>
              <w:left w:val="nil"/>
              <w:bottom w:val="nil"/>
              <w:right w:val="nil"/>
            </w:tcBorders>
            <w:hideMark/>
          </w:tcPr>
          <w:p w14:paraId="6FDE92DD" w14:textId="0C1C29A4" w:rsidR="00873EF3" w:rsidRPr="00873EF3" w:rsidRDefault="00757F88" w:rsidP="00873EF3">
            <w:pPr>
              <w:rPr>
                <w:rFonts w:eastAsia="Calibri" w:cs="Arial"/>
                <w:sz w:val="16"/>
                <w:szCs w:val="16"/>
              </w:rPr>
            </w:pPr>
            <w:r>
              <w:rPr>
                <w:sz w:val="16"/>
                <w:szCs w:val="16"/>
              </w:rPr>
              <w:t>Pris pr. purresak</w:t>
            </w:r>
          </w:p>
        </w:tc>
        <w:tc>
          <w:tcPr>
            <w:tcW w:w="2551" w:type="dxa"/>
            <w:tcBorders>
              <w:top w:val="single" w:sz="4" w:space="0" w:color="00AECE"/>
              <w:left w:val="nil"/>
              <w:bottom w:val="nil"/>
              <w:right w:val="nil"/>
            </w:tcBorders>
          </w:tcPr>
          <w:p w14:paraId="48B51DD9" w14:textId="484AC727" w:rsidR="00873EF3" w:rsidRPr="00873EF3" w:rsidRDefault="00A02893" w:rsidP="00873EF3">
            <w:pPr>
              <w:rPr>
                <w:rFonts w:eastAsia="Calibri" w:cs="Arial"/>
                <w:sz w:val="16"/>
                <w:szCs w:val="16"/>
              </w:rPr>
            </w:pPr>
            <w:r>
              <w:rPr>
                <w:rFonts w:eastAsia="Calibri" w:cs="Arial"/>
                <w:sz w:val="16"/>
                <w:szCs w:val="16"/>
              </w:rPr>
              <w:t xml:space="preserve">NOK </w:t>
            </w:r>
            <w:r w:rsidRPr="00873EF3">
              <w:rPr>
                <w:rStyle w:val="Stil1"/>
                <w:szCs w:val="16"/>
              </w:rPr>
              <w:t xml:space="preserve"> </w:t>
            </w:r>
            <w:sdt>
              <w:sdtPr>
                <w:rPr>
                  <w:rStyle w:val="Stil1"/>
                  <w:szCs w:val="16"/>
                </w:rPr>
                <w:alias w:val="fyll ut"/>
                <w:tag w:val="fyll ut"/>
                <w:id w:val="-1401737902"/>
                <w:placeholder>
                  <w:docPart w:val="6A770157512F44A9807CB7D82DA799FE"/>
                </w:placeholder>
              </w:sdtPr>
              <w:sdtEndPr>
                <w:rPr>
                  <w:rStyle w:val="DefaultParagraphFont"/>
                  <w:rFonts w:eastAsia="Calibri" w:cs="Arial"/>
                  <w:sz w:val="22"/>
                </w:rPr>
              </w:sdtEndPr>
              <w:sdtContent>
                <w:r w:rsidR="00B562BD">
                  <w:rPr>
                    <w:rStyle w:val="Stil1"/>
                    <w:szCs w:val="16"/>
                  </w:rPr>
                  <w:t>0</w:t>
                </w:r>
              </w:sdtContent>
            </w:sdt>
          </w:p>
        </w:tc>
        <w:tc>
          <w:tcPr>
            <w:tcW w:w="1904" w:type="dxa"/>
            <w:tcBorders>
              <w:top w:val="single" w:sz="4" w:space="0" w:color="00AECE"/>
              <w:left w:val="nil"/>
              <w:bottom w:val="nil"/>
              <w:right w:val="nil"/>
            </w:tcBorders>
          </w:tcPr>
          <w:p w14:paraId="766CBA81" w14:textId="77777777" w:rsidR="00873EF3" w:rsidRPr="00873EF3" w:rsidRDefault="00873EF3" w:rsidP="00873EF3">
            <w:pPr>
              <w:rPr>
                <w:rFonts w:eastAsia="Calibri" w:cs="Arial"/>
                <w:sz w:val="16"/>
                <w:szCs w:val="16"/>
              </w:rPr>
            </w:pPr>
          </w:p>
        </w:tc>
      </w:tr>
      <w:tr w:rsidR="00873EF3" w:rsidRPr="009344D2" w14:paraId="3BB9818E" w14:textId="443BE917" w:rsidTr="00BB7410">
        <w:trPr>
          <w:trHeight w:val="267"/>
        </w:trPr>
        <w:tc>
          <w:tcPr>
            <w:tcW w:w="5954" w:type="dxa"/>
            <w:tcBorders>
              <w:top w:val="nil"/>
              <w:left w:val="nil"/>
              <w:bottom w:val="nil"/>
              <w:right w:val="nil"/>
            </w:tcBorders>
            <w:hideMark/>
          </w:tcPr>
          <w:p w14:paraId="262CC36B" w14:textId="439ED927" w:rsidR="00873EF3" w:rsidRPr="00873EF3" w:rsidRDefault="00873EF3" w:rsidP="00873EF3">
            <w:pPr>
              <w:rPr>
                <w:rFonts w:eastAsia="Calibri" w:cs="Arial"/>
                <w:sz w:val="16"/>
                <w:szCs w:val="16"/>
              </w:rPr>
            </w:pPr>
            <w:r w:rsidRPr="00873EF3">
              <w:rPr>
                <w:sz w:val="16"/>
                <w:szCs w:val="16"/>
              </w:rPr>
              <w:t>Utstedelse og administrasjon av inkassovarsel (pr. sak)</w:t>
            </w:r>
          </w:p>
        </w:tc>
        <w:tc>
          <w:tcPr>
            <w:tcW w:w="2551" w:type="dxa"/>
            <w:tcBorders>
              <w:top w:val="nil"/>
              <w:left w:val="nil"/>
              <w:bottom w:val="nil"/>
              <w:right w:val="nil"/>
            </w:tcBorders>
          </w:tcPr>
          <w:p w14:paraId="1E519B24" w14:textId="5DC75ECD" w:rsidR="00873EF3" w:rsidRPr="00873EF3" w:rsidRDefault="00873EF3" w:rsidP="00873EF3">
            <w:pPr>
              <w:rPr>
                <w:rFonts w:eastAsia="Calibri" w:cs="Arial"/>
                <w:sz w:val="16"/>
                <w:szCs w:val="16"/>
              </w:rPr>
            </w:pPr>
            <w:r>
              <w:rPr>
                <w:rFonts w:eastAsia="Calibri" w:cs="Arial"/>
                <w:sz w:val="16"/>
                <w:szCs w:val="16"/>
              </w:rPr>
              <w:t>NOK</w:t>
            </w:r>
            <w:r w:rsidR="00BB7410">
              <w:rPr>
                <w:rFonts w:eastAsia="Calibri" w:cs="Arial"/>
                <w:sz w:val="16"/>
                <w:szCs w:val="16"/>
              </w:rPr>
              <w:t xml:space="preserve"> </w:t>
            </w:r>
            <w:r w:rsidR="00BB7410" w:rsidRPr="00873EF3">
              <w:rPr>
                <w:rStyle w:val="Stil1"/>
                <w:szCs w:val="16"/>
              </w:rPr>
              <w:t xml:space="preserve"> </w:t>
            </w:r>
            <w:sdt>
              <w:sdtPr>
                <w:rPr>
                  <w:rStyle w:val="Stil1"/>
                  <w:szCs w:val="16"/>
                </w:rPr>
                <w:alias w:val="fyll ut"/>
                <w:tag w:val="fyll ut"/>
                <w:id w:val="1313300693"/>
                <w:placeholder>
                  <w:docPart w:val="753A9E56E88D452A9CB3FB7FA787B1E0"/>
                </w:placeholder>
              </w:sdtPr>
              <w:sdtEndPr>
                <w:rPr>
                  <w:rStyle w:val="DefaultParagraphFont"/>
                  <w:rFonts w:eastAsia="Calibri" w:cs="Arial"/>
                  <w:sz w:val="22"/>
                </w:rPr>
              </w:sdtEndPr>
              <w:sdtContent>
                <w:r w:rsidR="00B562BD">
                  <w:rPr>
                    <w:rStyle w:val="Stil1"/>
                    <w:szCs w:val="16"/>
                  </w:rPr>
                  <w:t>4</w:t>
                </w:r>
                <w:r w:rsidR="00B562BD">
                  <w:rPr>
                    <w:rStyle w:val="Stil1"/>
                  </w:rPr>
                  <w:t>,96</w:t>
                </w:r>
              </w:sdtContent>
            </w:sdt>
          </w:p>
        </w:tc>
        <w:tc>
          <w:tcPr>
            <w:tcW w:w="1904" w:type="dxa"/>
            <w:tcBorders>
              <w:top w:val="nil"/>
              <w:left w:val="nil"/>
              <w:bottom w:val="nil"/>
              <w:right w:val="nil"/>
            </w:tcBorders>
          </w:tcPr>
          <w:p w14:paraId="4969E581" w14:textId="77777777" w:rsidR="00873EF3" w:rsidRPr="00873EF3" w:rsidRDefault="00873EF3" w:rsidP="00873EF3">
            <w:pPr>
              <w:rPr>
                <w:rFonts w:eastAsia="Calibri" w:cs="Arial"/>
                <w:sz w:val="16"/>
                <w:szCs w:val="16"/>
              </w:rPr>
            </w:pPr>
          </w:p>
        </w:tc>
      </w:tr>
      <w:tr w:rsidR="00873EF3" w:rsidRPr="009344D2" w14:paraId="542DE7BC" w14:textId="7E967102" w:rsidTr="007C7F67">
        <w:trPr>
          <w:trHeight w:val="144"/>
        </w:trPr>
        <w:tc>
          <w:tcPr>
            <w:tcW w:w="5954" w:type="dxa"/>
            <w:tcBorders>
              <w:top w:val="nil"/>
              <w:left w:val="nil"/>
              <w:bottom w:val="nil"/>
              <w:right w:val="nil"/>
            </w:tcBorders>
          </w:tcPr>
          <w:p w14:paraId="56ABF761" w14:textId="79AD465D" w:rsidR="00873EF3" w:rsidRPr="00873EF3" w:rsidRDefault="00873EF3" w:rsidP="00873EF3">
            <w:pPr>
              <w:rPr>
                <w:rFonts w:eastAsia="Calibri" w:cs="Arial"/>
                <w:sz w:val="16"/>
                <w:szCs w:val="16"/>
              </w:rPr>
            </w:pPr>
            <w:r w:rsidRPr="00873EF3">
              <w:rPr>
                <w:sz w:val="16"/>
                <w:szCs w:val="16"/>
              </w:rPr>
              <w:t>Innfordret forsinkelsesrente</w:t>
            </w:r>
          </w:p>
        </w:tc>
        <w:tc>
          <w:tcPr>
            <w:tcW w:w="2551" w:type="dxa"/>
            <w:tcBorders>
              <w:top w:val="nil"/>
              <w:left w:val="nil"/>
              <w:bottom w:val="nil"/>
              <w:right w:val="nil"/>
            </w:tcBorders>
          </w:tcPr>
          <w:p w14:paraId="1E3E396E" w14:textId="304C7BD5" w:rsidR="00873EF3" w:rsidRPr="00873EF3" w:rsidRDefault="00000000" w:rsidP="00873EF3">
            <w:pPr>
              <w:rPr>
                <w:rFonts w:eastAsia="Calibri" w:cs="Arial"/>
                <w:sz w:val="16"/>
                <w:szCs w:val="16"/>
              </w:rPr>
            </w:pPr>
            <w:sdt>
              <w:sdtPr>
                <w:rPr>
                  <w:rStyle w:val="Stil1"/>
                  <w:szCs w:val="16"/>
                </w:rPr>
                <w:alias w:val="fyll ut"/>
                <w:tag w:val="fyll ut"/>
                <w:id w:val="-1627301880"/>
                <w:placeholder>
                  <w:docPart w:val="BC8363ED1691406988219DEC7F92FBF1"/>
                </w:placeholder>
              </w:sdtPr>
              <w:sdtEndPr>
                <w:rPr>
                  <w:rStyle w:val="DefaultParagraphFont"/>
                  <w:rFonts w:eastAsia="Calibri" w:cs="Arial"/>
                  <w:sz w:val="22"/>
                </w:rPr>
              </w:sdtEndPr>
              <w:sdtContent>
                <w:r w:rsidR="00B562BD">
                  <w:rPr>
                    <w:rStyle w:val="Stil1"/>
                    <w:szCs w:val="16"/>
                  </w:rPr>
                  <w:t>1</w:t>
                </w:r>
                <w:r w:rsidR="00B562BD">
                  <w:rPr>
                    <w:rStyle w:val="Stil1"/>
                  </w:rPr>
                  <w:t>00</w:t>
                </w:r>
              </w:sdtContent>
            </w:sdt>
            <w:r w:rsidR="00BB7410">
              <w:rPr>
                <w:rFonts w:eastAsia="Calibri" w:cs="Arial"/>
                <w:sz w:val="16"/>
                <w:szCs w:val="16"/>
              </w:rPr>
              <w:t xml:space="preserve"> </w:t>
            </w:r>
            <w:r w:rsidR="00873EF3">
              <w:rPr>
                <w:rFonts w:eastAsia="Calibri" w:cs="Arial"/>
                <w:sz w:val="16"/>
                <w:szCs w:val="16"/>
              </w:rPr>
              <w:t xml:space="preserve">% tilfaller </w:t>
            </w:r>
            <w:r w:rsidR="00D75245">
              <w:rPr>
                <w:rFonts w:eastAsia="Calibri" w:cs="Arial"/>
                <w:sz w:val="16"/>
                <w:szCs w:val="16"/>
              </w:rPr>
              <w:t>O</w:t>
            </w:r>
            <w:r w:rsidR="00873EF3">
              <w:rPr>
                <w:rFonts w:eastAsia="Calibri" w:cs="Arial"/>
                <w:sz w:val="16"/>
                <w:szCs w:val="16"/>
              </w:rPr>
              <w:t>ppdragsgiver</w:t>
            </w:r>
          </w:p>
        </w:tc>
        <w:tc>
          <w:tcPr>
            <w:tcW w:w="1904" w:type="dxa"/>
            <w:tcBorders>
              <w:top w:val="nil"/>
              <w:left w:val="nil"/>
              <w:bottom w:val="nil"/>
              <w:right w:val="nil"/>
            </w:tcBorders>
          </w:tcPr>
          <w:p w14:paraId="6C7A5030" w14:textId="71E5ED09" w:rsidR="00873EF3" w:rsidRPr="00873EF3" w:rsidRDefault="00000000" w:rsidP="00873EF3">
            <w:pPr>
              <w:rPr>
                <w:rFonts w:eastAsia="Calibri" w:cs="Arial"/>
                <w:sz w:val="16"/>
                <w:szCs w:val="16"/>
              </w:rPr>
            </w:pPr>
            <w:sdt>
              <w:sdtPr>
                <w:rPr>
                  <w:rStyle w:val="Stil1"/>
                  <w:szCs w:val="16"/>
                </w:rPr>
                <w:alias w:val="fyll ut"/>
                <w:tag w:val="fyll ut"/>
                <w:id w:val="1182092152"/>
                <w:placeholder>
                  <w:docPart w:val="BF5FE28C7537416A8833107D58ECAFA5"/>
                </w:placeholder>
                <w:showingPlcHdr/>
              </w:sdtPr>
              <w:sdtEndPr>
                <w:rPr>
                  <w:rStyle w:val="DefaultParagraphFont"/>
                  <w:rFonts w:eastAsia="Calibri" w:cs="Arial"/>
                  <w:sz w:val="22"/>
                </w:rPr>
              </w:sdtEndPr>
              <w:sdtContent>
                <w:r w:rsidR="00A02893" w:rsidRPr="00873EF3">
                  <w:rPr>
                    <w:rStyle w:val="PlaceholderText"/>
                    <w:sz w:val="16"/>
                    <w:szCs w:val="16"/>
                  </w:rPr>
                  <w:t>Fyll inn</w:t>
                </w:r>
              </w:sdtContent>
            </w:sdt>
            <w:r w:rsidR="00BB7410">
              <w:rPr>
                <w:rFonts w:eastAsia="Calibri" w:cs="Arial"/>
                <w:sz w:val="16"/>
                <w:szCs w:val="16"/>
              </w:rPr>
              <w:t xml:space="preserve"> % tilfaller Svea</w:t>
            </w:r>
          </w:p>
        </w:tc>
      </w:tr>
      <w:tr w:rsidR="00BB7410" w:rsidRPr="009344D2" w14:paraId="6EF7FAB5" w14:textId="2B632206" w:rsidTr="007C7F67">
        <w:trPr>
          <w:trHeight w:val="245"/>
        </w:trPr>
        <w:tc>
          <w:tcPr>
            <w:tcW w:w="5954" w:type="dxa"/>
            <w:tcBorders>
              <w:top w:val="nil"/>
              <w:left w:val="nil"/>
              <w:bottom w:val="nil"/>
              <w:right w:val="nil"/>
            </w:tcBorders>
          </w:tcPr>
          <w:p w14:paraId="001FE8AC" w14:textId="237A414C" w:rsidR="00BB7410" w:rsidRPr="00873EF3" w:rsidRDefault="00BB7410" w:rsidP="00BB7410">
            <w:pPr>
              <w:rPr>
                <w:rFonts w:eastAsia="Calibri" w:cs="Arial"/>
                <w:sz w:val="16"/>
                <w:szCs w:val="16"/>
              </w:rPr>
            </w:pPr>
            <w:r w:rsidRPr="00873EF3">
              <w:rPr>
                <w:sz w:val="16"/>
                <w:szCs w:val="16"/>
              </w:rPr>
              <w:t>Innfordret purregebyr</w:t>
            </w:r>
          </w:p>
        </w:tc>
        <w:tc>
          <w:tcPr>
            <w:tcW w:w="2551" w:type="dxa"/>
            <w:tcBorders>
              <w:top w:val="nil"/>
              <w:left w:val="nil"/>
              <w:bottom w:val="nil"/>
              <w:right w:val="nil"/>
            </w:tcBorders>
          </w:tcPr>
          <w:p w14:paraId="632DCC00" w14:textId="461FAC46" w:rsidR="00BB7410" w:rsidRPr="00873EF3" w:rsidRDefault="00000000" w:rsidP="00BB7410">
            <w:pPr>
              <w:rPr>
                <w:rFonts w:eastAsia="Calibri" w:cs="Arial"/>
                <w:sz w:val="16"/>
                <w:szCs w:val="16"/>
              </w:rPr>
            </w:pPr>
            <w:sdt>
              <w:sdtPr>
                <w:rPr>
                  <w:rStyle w:val="Stil1"/>
                  <w:szCs w:val="16"/>
                </w:rPr>
                <w:alias w:val="fyll ut"/>
                <w:tag w:val="fyll ut"/>
                <w:id w:val="589274468"/>
                <w:placeholder>
                  <w:docPart w:val="5407AFD50A1C4148A4388DAE1E5799F6"/>
                </w:placeholder>
              </w:sdtPr>
              <w:sdtEndPr>
                <w:rPr>
                  <w:rStyle w:val="DefaultParagraphFont"/>
                  <w:rFonts w:eastAsia="Calibri" w:cs="Arial"/>
                  <w:sz w:val="22"/>
                </w:rPr>
              </w:sdtEndPr>
              <w:sdtContent>
                <w:r w:rsidR="00B562BD">
                  <w:rPr>
                    <w:rStyle w:val="Stil1"/>
                    <w:szCs w:val="16"/>
                  </w:rPr>
                  <w:t>0</w:t>
                </w:r>
              </w:sdtContent>
            </w:sdt>
            <w:r w:rsidR="00BB7410">
              <w:rPr>
                <w:rFonts w:eastAsia="Calibri" w:cs="Arial"/>
                <w:sz w:val="16"/>
                <w:szCs w:val="16"/>
              </w:rPr>
              <w:t xml:space="preserve"> % tilfaller </w:t>
            </w:r>
            <w:r w:rsidR="00D75245">
              <w:rPr>
                <w:rFonts w:eastAsia="Calibri" w:cs="Arial"/>
                <w:sz w:val="16"/>
                <w:szCs w:val="16"/>
              </w:rPr>
              <w:t>O</w:t>
            </w:r>
            <w:r w:rsidR="00BB7410">
              <w:rPr>
                <w:rFonts w:eastAsia="Calibri" w:cs="Arial"/>
                <w:sz w:val="16"/>
                <w:szCs w:val="16"/>
              </w:rPr>
              <w:t>ppdragsgiver</w:t>
            </w:r>
          </w:p>
        </w:tc>
        <w:tc>
          <w:tcPr>
            <w:tcW w:w="1904" w:type="dxa"/>
            <w:tcBorders>
              <w:top w:val="nil"/>
              <w:left w:val="nil"/>
              <w:bottom w:val="nil"/>
              <w:right w:val="nil"/>
            </w:tcBorders>
          </w:tcPr>
          <w:p w14:paraId="151CF8E7" w14:textId="289E6B49" w:rsidR="00BB7410" w:rsidRPr="00873EF3" w:rsidRDefault="00000000" w:rsidP="00BB7410">
            <w:pPr>
              <w:rPr>
                <w:rFonts w:eastAsia="Calibri" w:cs="Arial"/>
                <w:sz w:val="16"/>
                <w:szCs w:val="16"/>
              </w:rPr>
            </w:pPr>
            <w:sdt>
              <w:sdtPr>
                <w:rPr>
                  <w:rStyle w:val="Stil1"/>
                  <w:szCs w:val="16"/>
                </w:rPr>
                <w:alias w:val="fyll ut"/>
                <w:tag w:val="fyll ut"/>
                <w:id w:val="-1079061493"/>
                <w:placeholder>
                  <w:docPart w:val="BEB50D70BE8D4282AA523CCDC1B2B907"/>
                </w:placeholder>
              </w:sdtPr>
              <w:sdtEndPr>
                <w:rPr>
                  <w:rStyle w:val="DefaultParagraphFont"/>
                  <w:rFonts w:eastAsia="Calibri" w:cs="Arial"/>
                  <w:sz w:val="22"/>
                </w:rPr>
              </w:sdtEndPr>
              <w:sdtContent>
                <w:r w:rsidR="00B562BD">
                  <w:rPr>
                    <w:rStyle w:val="Stil1"/>
                    <w:szCs w:val="16"/>
                  </w:rPr>
                  <w:t>1</w:t>
                </w:r>
                <w:r w:rsidR="00B562BD">
                  <w:rPr>
                    <w:rStyle w:val="Stil1"/>
                  </w:rPr>
                  <w:t>00</w:t>
                </w:r>
              </w:sdtContent>
            </w:sdt>
            <w:r w:rsidR="00BB7410">
              <w:rPr>
                <w:rFonts w:eastAsia="Calibri" w:cs="Arial"/>
                <w:sz w:val="16"/>
                <w:szCs w:val="16"/>
              </w:rPr>
              <w:t xml:space="preserve"> % tilfaller Svea</w:t>
            </w:r>
          </w:p>
        </w:tc>
      </w:tr>
      <w:tr w:rsidR="00BB7410" w:rsidRPr="009344D2" w14:paraId="787CA8DB" w14:textId="13857CA7" w:rsidTr="00BB7410">
        <w:trPr>
          <w:trHeight w:val="352"/>
        </w:trPr>
        <w:tc>
          <w:tcPr>
            <w:tcW w:w="5954" w:type="dxa"/>
            <w:tcBorders>
              <w:top w:val="nil"/>
              <w:left w:val="nil"/>
              <w:bottom w:val="nil"/>
              <w:right w:val="nil"/>
            </w:tcBorders>
          </w:tcPr>
          <w:p w14:paraId="3A59F0C2" w14:textId="245F48B5" w:rsidR="00BB7410" w:rsidRPr="00873EF3" w:rsidRDefault="00BB7410" w:rsidP="00BB7410">
            <w:pPr>
              <w:rPr>
                <w:rFonts w:eastAsia="Calibri" w:cs="Arial"/>
                <w:sz w:val="16"/>
                <w:szCs w:val="16"/>
              </w:rPr>
            </w:pPr>
            <w:r w:rsidRPr="00873EF3">
              <w:rPr>
                <w:sz w:val="16"/>
                <w:szCs w:val="16"/>
              </w:rPr>
              <w:t>innfordret standardkompensasjon (EU-gebyr)</w:t>
            </w:r>
          </w:p>
        </w:tc>
        <w:tc>
          <w:tcPr>
            <w:tcW w:w="2551" w:type="dxa"/>
            <w:tcBorders>
              <w:top w:val="nil"/>
              <w:left w:val="nil"/>
              <w:bottom w:val="nil"/>
              <w:right w:val="nil"/>
            </w:tcBorders>
          </w:tcPr>
          <w:p w14:paraId="277617D2" w14:textId="1B370BF9" w:rsidR="00BB7410" w:rsidRPr="00873EF3" w:rsidRDefault="00000000" w:rsidP="00BB7410">
            <w:pPr>
              <w:rPr>
                <w:rFonts w:eastAsia="Calibri" w:cs="Arial"/>
                <w:sz w:val="16"/>
                <w:szCs w:val="16"/>
              </w:rPr>
            </w:pPr>
            <w:sdt>
              <w:sdtPr>
                <w:rPr>
                  <w:rStyle w:val="Stil1"/>
                  <w:szCs w:val="16"/>
                </w:rPr>
                <w:alias w:val="fyll ut"/>
                <w:tag w:val="fyll ut"/>
                <w:id w:val="-1052541761"/>
                <w:placeholder>
                  <w:docPart w:val="24AD0A1308484CF7B0D9A93FB20698F0"/>
                </w:placeholder>
              </w:sdtPr>
              <w:sdtEndPr>
                <w:rPr>
                  <w:rStyle w:val="DefaultParagraphFont"/>
                  <w:rFonts w:eastAsia="Calibri" w:cs="Arial"/>
                  <w:sz w:val="22"/>
                </w:rPr>
              </w:sdtEndPr>
              <w:sdtContent>
                <w:r w:rsidR="00B562BD">
                  <w:rPr>
                    <w:rStyle w:val="Stil1"/>
                    <w:szCs w:val="16"/>
                  </w:rPr>
                  <w:t>0</w:t>
                </w:r>
              </w:sdtContent>
            </w:sdt>
            <w:r w:rsidR="00BB7410">
              <w:rPr>
                <w:rFonts w:eastAsia="Calibri" w:cs="Arial"/>
                <w:sz w:val="16"/>
                <w:szCs w:val="16"/>
              </w:rPr>
              <w:t xml:space="preserve"> % tilfaller </w:t>
            </w:r>
            <w:r w:rsidR="00D75245">
              <w:rPr>
                <w:rFonts w:eastAsia="Calibri" w:cs="Arial"/>
                <w:sz w:val="16"/>
                <w:szCs w:val="16"/>
              </w:rPr>
              <w:t>O</w:t>
            </w:r>
            <w:r w:rsidR="00BB7410">
              <w:rPr>
                <w:rFonts w:eastAsia="Calibri" w:cs="Arial"/>
                <w:sz w:val="16"/>
                <w:szCs w:val="16"/>
              </w:rPr>
              <w:t>ppdragsgiver</w:t>
            </w:r>
          </w:p>
        </w:tc>
        <w:tc>
          <w:tcPr>
            <w:tcW w:w="1904" w:type="dxa"/>
            <w:tcBorders>
              <w:top w:val="nil"/>
              <w:left w:val="nil"/>
              <w:bottom w:val="nil"/>
              <w:right w:val="nil"/>
            </w:tcBorders>
          </w:tcPr>
          <w:p w14:paraId="030BD821" w14:textId="2F2A2DC3" w:rsidR="00BB7410" w:rsidRPr="00873EF3" w:rsidRDefault="00000000" w:rsidP="00BB7410">
            <w:pPr>
              <w:rPr>
                <w:rFonts w:eastAsia="Calibri" w:cs="Arial"/>
                <w:sz w:val="16"/>
                <w:szCs w:val="16"/>
              </w:rPr>
            </w:pPr>
            <w:sdt>
              <w:sdtPr>
                <w:rPr>
                  <w:rStyle w:val="Stil1"/>
                  <w:szCs w:val="16"/>
                </w:rPr>
                <w:alias w:val="fyll ut"/>
                <w:tag w:val="fyll ut"/>
                <w:id w:val="-1948534213"/>
                <w:placeholder>
                  <w:docPart w:val="2797080BEB524C0A953E4BDDBC56FF44"/>
                </w:placeholder>
              </w:sdtPr>
              <w:sdtEndPr>
                <w:rPr>
                  <w:rStyle w:val="DefaultParagraphFont"/>
                  <w:rFonts w:eastAsia="Calibri" w:cs="Arial"/>
                  <w:sz w:val="22"/>
                </w:rPr>
              </w:sdtEndPr>
              <w:sdtContent>
                <w:r w:rsidR="00B562BD">
                  <w:rPr>
                    <w:rStyle w:val="Stil1"/>
                    <w:szCs w:val="16"/>
                  </w:rPr>
                  <w:t>1</w:t>
                </w:r>
                <w:r w:rsidR="00B562BD">
                  <w:rPr>
                    <w:rStyle w:val="Stil1"/>
                  </w:rPr>
                  <w:t>00</w:t>
                </w:r>
              </w:sdtContent>
            </w:sdt>
            <w:r w:rsidR="00BB7410">
              <w:rPr>
                <w:rFonts w:eastAsia="Calibri" w:cs="Arial"/>
                <w:sz w:val="16"/>
                <w:szCs w:val="16"/>
              </w:rPr>
              <w:t xml:space="preserve"> % tilfaller Svea</w:t>
            </w:r>
          </w:p>
        </w:tc>
      </w:tr>
    </w:tbl>
    <w:p w14:paraId="6A6DE41F" w14:textId="273E7FB8" w:rsidR="00873EF3" w:rsidRDefault="00873EF3" w:rsidP="007A0EAD">
      <w:pPr>
        <w:rPr>
          <w:sz w:val="16"/>
          <w:szCs w:val="16"/>
          <w:lang w:val="nb-NO"/>
        </w:rPr>
      </w:pPr>
    </w:p>
    <w:tbl>
      <w:tblPr>
        <w:tblStyle w:val="Tabellrutenett3"/>
        <w:tblpPr w:leftFromText="141" w:rightFromText="141" w:vertAnchor="text" w:horzAnchor="margin" w:tblpXSpec="center" w:tblpY="78"/>
        <w:tblW w:w="10409" w:type="dxa"/>
        <w:tblInd w:w="0" w:type="dxa"/>
        <w:tblLook w:val="04A0" w:firstRow="1" w:lastRow="0" w:firstColumn="1" w:lastColumn="0" w:noHBand="0" w:noVBand="1"/>
      </w:tblPr>
      <w:tblGrid>
        <w:gridCol w:w="5954"/>
        <w:gridCol w:w="2551"/>
        <w:gridCol w:w="1904"/>
      </w:tblGrid>
      <w:tr w:rsidR="00BB7410" w:rsidRPr="009344D2" w14:paraId="4323653D" w14:textId="77777777" w:rsidTr="007E14BC">
        <w:trPr>
          <w:trHeight w:val="209"/>
        </w:trPr>
        <w:tc>
          <w:tcPr>
            <w:tcW w:w="8505" w:type="dxa"/>
            <w:gridSpan w:val="2"/>
            <w:tcBorders>
              <w:top w:val="nil"/>
              <w:left w:val="nil"/>
              <w:bottom w:val="single" w:sz="4" w:space="0" w:color="00AECE"/>
              <w:right w:val="nil"/>
            </w:tcBorders>
            <w:hideMark/>
          </w:tcPr>
          <w:p w14:paraId="25B9ACF1" w14:textId="6DE2B41B" w:rsidR="00BB7410" w:rsidRPr="009344D2" w:rsidRDefault="00BB7410" w:rsidP="007E14BC">
            <w:pPr>
              <w:ind w:hanging="105"/>
              <w:rPr>
                <w:rFonts w:ascii="Asap SemiBold" w:eastAsia="Calibri" w:hAnsi="Asap SemiBold" w:cs="Arial"/>
                <w:sz w:val="18"/>
                <w:szCs w:val="18"/>
              </w:rPr>
            </w:pPr>
            <w:r>
              <w:rPr>
                <w:rFonts w:ascii="Asap SemiBold" w:eastAsia="Calibri" w:hAnsi="Asap SemiBold" w:cs="Arial"/>
                <w:sz w:val="18"/>
                <w:szCs w:val="16"/>
              </w:rPr>
              <w:t>INKASSO INNLAND</w:t>
            </w:r>
          </w:p>
        </w:tc>
        <w:tc>
          <w:tcPr>
            <w:tcW w:w="1904" w:type="dxa"/>
            <w:tcBorders>
              <w:top w:val="nil"/>
              <w:left w:val="nil"/>
              <w:bottom w:val="single" w:sz="4" w:space="0" w:color="00AECE"/>
              <w:right w:val="nil"/>
            </w:tcBorders>
          </w:tcPr>
          <w:p w14:paraId="5F2C5771" w14:textId="77777777" w:rsidR="00BB7410" w:rsidRDefault="00BB7410" w:rsidP="007E14BC">
            <w:pPr>
              <w:ind w:hanging="105"/>
              <w:rPr>
                <w:rFonts w:ascii="Asap SemiBold" w:eastAsia="Calibri" w:hAnsi="Asap SemiBold" w:cs="Arial"/>
                <w:sz w:val="18"/>
                <w:szCs w:val="16"/>
              </w:rPr>
            </w:pPr>
          </w:p>
        </w:tc>
      </w:tr>
      <w:tr w:rsidR="00BB7410" w:rsidRPr="00873EF3" w14:paraId="7338BC7A" w14:textId="77777777" w:rsidTr="00BB7410">
        <w:trPr>
          <w:trHeight w:val="211"/>
        </w:trPr>
        <w:tc>
          <w:tcPr>
            <w:tcW w:w="5954" w:type="dxa"/>
            <w:tcBorders>
              <w:top w:val="single" w:sz="4" w:space="0" w:color="00AECE"/>
              <w:left w:val="nil"/>
              <w:bottom w:val="nil"/>
              <w:right w:val="nil"/>
            </w:tcBorders>
            <w:hideMark/>
          </w:tcPr>
          <w:p w14:paraId="3FEFB12C" w14:textId="1FF04FE0" w:rsidR="00BB7410" w:rsidRPr="00BB7410" w:rsidRDefault="00BB7410" w:rsidP="00BB7410">
            <w:pPr>
              <w:rPr>
                <w:rFonts w:eastAsia="Calibri" w:cs="Arial"/>
                <w:sz w:val="16"/>
                <w:szCs w:val="16"/>
              </w:rPr>
            </w:pPr>
            <w:r w:rsidRPr="00BB7410">
              <w:rPr>
                <w:sz w:val="16"/>
                <w:szCs w:val="16"/>
              </w:rPr>
              <w:t xml:space="preserve">Pris pr. </w:t>
            </w:r>
            <w:r w:rsidR="00757F88">
              <w:rPr>
                <w:sz w:val="16"/>
                <w:szCs w:val="16"/>
              </w:rPr>
              <w:t>inkassosak</w:t>
            </w:r>
          </w:p>
        </w:tc>
        <w:tc>
          <w:tcPr>
            <w:tcW w:w="2551" w:type="dxa"/>
            <w:tcBorders>
              <w:top w:val="single" w:sz="4" w:space="0" w:color="00AECE"/>
              <w:left w:val="nil"/>
              <w:bottom w:val="nil"/>
              <w:right w:val="nil"/>
            </w:tcBorders>
          </w:tcPr>
          <w:p w14:paraId="696CC0EB" w14:textId="287A0BED" w:rsidR="00BB7410" w:rsidRPr="00873EF3" w:rsidRDefault="00BB7410" w:rsidP="00BB7410">
            <w:pPr>
              <w:rPr>
                <w:rFonts w:eastAsia="Calibri" w:cs="Arial"/>
                <w:sz w:val="16"/>
                <w:szCs w:val="16"/>
              </w:rPr>
            </w:pPr>
            <w:r>
              <w:rPr>
                <w:rFonts w:eastAsia="Calibri" w:cs="Arial"/>
                <w:sz w:val="16"/>
                <w:szCs w:val="16"/>
              </w:rPr>
              <w:t xml:space="preserve">NOK </w:t>
            </w:r>
            <w:r w:rsidRPr="00873EF3">
              <w:rPr>
                <w:rStyle w:val="Stil1"/>
                <w:szCs w:val="16"/>
              </w:rPr>
              <w:t xml:space="preserve"> </w:t>
            </w:r>
            <w:sdt>
              <w:sdtPr>
                <w:rPr>
                  <w:rStyle w:val="Stil1"/>
                  <w:szCs w:val="16"/>
                </w:rPr>
                <w:alias w:val="fyll ut"/>
                <w:tag w:val="fyll ut"/>
                <w:id w:val="1497225424"/>
                <w:placeholder>
                  <w:docPart w:val="EE7F76AF1C6E45ADB9EAA1C6760EEF0E"/>
                </w:placeholder>
              </w:sdtPr>
              <w:sdtEndPr>
                <w:rPr>
                  <w:rStyle w:val="DefaultParagraphFont"/>
                  <w:rFonts w:eastAsia="Calibri" w:cs="Arial"/>
                  <w:sz w:val="22"/>
                </w:rPr>
              </w:sdtEndPr>
              <w:sdtContent>
                <w:r w:rsidR="00B562BD">
                  <w:rPr>
                    <w:rStyle w:val="Stil1"/>
                    <w:szCs w:val="16"/>
                  </w:rPr>
                  <w:t>0</w:t>
                </w:r>
              </w:sdtContent>
            </w:sdt>
          </w:p>
        </w:tc>
        <w:tc>
          <w:tcPr>
            <w:tcW w:w="1904" w:type="dxa"/>
            <w:tcBorders>
              <w:top w:val="single" w:sz="4" w:space="0" w:color="00AECE"/>
              <w:left w:val="nil"/>
              <w:bottom w:val="nil"/>
              <w:right w:val="nil"/>
            </w:tcBorders>
          </w:tcPr>
          <w:p w14:paraId="0C31F2B5" w14:textId="77777777" w:rsidR="00BB7410" w:rsidRPr="00873EF3" w:rsidRDefault="00BB7410" w:rsidP="00BB7410">
            <w:pPr>
              <w:rPr>
                <w:rFonts w:eastAsia="Calibri" w:cs="Arial"/>
                <w:sz w:val="16"/>
                <w:szCs w:val="16"/>
              </w:rPr>
            </w:pPr>
          </w:p>
        </w:tc>
      </w:tr>
      <w:tr w:rsidR="00BB7410" w:rsidRPr="009344D2" w14:paraId="10611F2E" w14:textId="77777777" w:rsidTr="007C7F67">
        <w:trPr>
          <w:trHeight w:val="149"/>
        </w:trPr>
        <w:tc>
          <w:tcPr>
            <w:tcW w:w="5954" w:type="dxa"/>
            <w:tcBorders>
              <w:top w:val="nil"/>
              <w:left w:val="nil"/>
              <w:bottom w:val="nil"/>
              <w:right w:val="nil"/>
            </w:tcBorders>
            <w:hideMark/>
          </w:tcPr>
          <w:p w14:paraId="62A39366" w14:textId="7DDC9B8D" w:rsidR="00BB7410" w:rsidRPr="00BB7410" w:rsidRDefault="00BB7410" w:rsidP="00BB7410">
            <w:pPr>
              <w:rPr>
                <w:rFonts w:eastAsia="Calibri" w:cs="Arial"/>
                <w:sz w:val="16"/>
                <w:szCs w:val="16"/>
              </w:rPr>
            </w:pPr>
            <w:r w:rsidRPr="00BB7410">
              <w:rPr>
                <w:sz w:val="16"/>
                <w:szCs w:val="16"/>
              </w:rPr>
              <w:t>Gebyr for trekking av sak innen 10 dager fra registrering</w:t>
            </w:r>
          </w:p>
        </w:tc>
        <w:tc>
          <w:tcPr>
            <w:tcW w:w="2551" w:type="dxa"/>
            <w:tcBorders>
              <w:top w:val="nil"/>
              <w:left w:val="nil"/>
              <w:bottom w:val="nil"/>
              <w:right w:val="nil"/>
            </w:tcBorders>
          </w:tcPr>
          <w:p w14:paraId="385A8C4B" w14:textId="06F9C24A" w:rsidR="00BB7410" w:rsidRPr="00873EF3" w:rsidRDefault="00BB7410" w:rsidP="00BB7410">
            <w:pPr>
              <w:rPr>
                <w:rFonts w:eastAsia="Calibri" w:cs="Arial"/>
                <w:sz w:val="16"/>
                <w:szCs w:val="16"/>
              </w:rPr>
            </w:pPr>
            <w:r>
              <w:rPr>
                <w:rFonts w:eastAsia="Calibri" w:cs="Arial"/>
                <w:sz w:val="16"/>
                <w:szCs w:val="16"/>
              </w:rPr>
              <w:t xml:space="preserve">NOK </w:t>
            </w:r>
            <w:r w:rsidRPr="00873EF3">
              <w:rPr>
                <w:rStyle w:val="Stil1"/>
                <w:szCs w:val="16"/>
              </w:rPr>
              <w:t xml:space="preserve"> </w:t>
            </w:r>
            <w:sdt>
              <w:sdtPr>
                <w:rPr>
                  <w:rStyle w:val="Stil1"/>
                  <w:szCs w:val="16"/>
                </w:rPr>
                <w:alias w:val="fyll ut"/>
                <w:tag w:val="fyll ut"/>
                <w:id w:val="456911483"/>
                <w:placeholder>
                  <w:docPart w:val="716DE085E00A4EFEA257DE7C27260B5C"/>
                </w:placeholder>
              </w:sdtPr>
              <w:sdtEndPr>
                <w:rPr>
                  <w:rStyle w:val="DefaultParagraphFont"/>
                  <w:rFonts w:eastAsia="Calibri" w:cs="Arial"/>
                  <w:sz w:val="22"/>
                </w:rPr>
              </w:sdtEndPr>
              <w:sdtContent>
                <w:r w:rsidR="00B562BD">
                  <w:rPr>
                    <w:rStyle w:val="Stil1"/>
                    <w:szCs w:val="16"/>
                  </w:rPr>
                  <w:t>0</w:t>
                </w:r>
              </w:sdtContent>
            </w:sdt>
          </w:p>
        </w:tc>
        <w:tc>
          <w:tcPr>
            <w:tcW w:w="1904" w:type="dxa"/>
            <w:tcBorders>
              <w:top w:val="nil"/>
              <w:left w:val="nil"/>
              <w:bottom w:val="nil"/>
              <w:right w:val="nil"/>
            </w:tcBorders>
          </w:tcPr>
          <w:p w14:paraId="04C4E3BB" w14:textId="77777777" w:rsidR="00BB7410" w:rsidRPr="00873EF3" w:rsidRDefault="00BB7410" w:rsidP="00BB7410">
            <w:pPr>
              <w:rPr>
                <w:rFonts w:eastAsia="Calibri" w:cs="Arial"/>
                <w:sz w:val="16"/>
                <w:szCs w:val="16"/>
              </w:rPr>
            </w:pPr>
          </w:p>
        </w:tc>
      </w:tr>
      <w:tr w:rsidR="00757F88" w:rsidRPr="005D47CE" w14:paraId="3F48746C" w14:textId="77777777" w:rsidTr="00172367">
        <w:trPr>
          <w:trHeight w:val="95"/>
        </w:trPr>
        <w:tc>
          <w:tcPr>
            <w:tcW w:w="5954" w:type="dxa"/>
            <w:tcBorders>
              <w:top w:val="nil"/>
              <w:left w:val="nil"/>
              <w:bottom w:val="nil"/>
              <w:right w:val="nil"/>
            </w:tcBorders>
          </w:tcPr>
          <w:p w14:paraId="78F5DB8F" w14:textId="5ADA70B1" w:rsidR="00757F88" w:rsidRPr="00BB7410" w:rsidRDefault="00757F88" w:rsidP="00BB7410">
            <w:pPr>
              <w:rPr>
                <w:rFonts w:eastAsia="Calibri" w:cs="Arial"/>
                <w:sz w:val="16"/>
                <w:szCs w:val="16"/>
              </w:rPr>
            </w:pPr>
            <w:r w:rsidRPr="00BB7410">
              <w:rPr>
                <w:sz w:val="16"/>
                <w:szCs w:val="16"/>
              </w:rPr>
              <w:t>Gebyr for trekking av sak etter 10 dager fra registering</w:t>
            </w:r>
          </w:p>
        </w:tc>
        <w:tc>
          <w:tcPr>
            <w:tcW w:w="4455" w:type="dxa"/>
            <w:gridSpan w:val="2"/>
            <w:tcBorders>
              <w:top w:val="nil"/>
              <w:left w:val="nil"/>
              <w:bottom w:val="nil"/>
              <w:right w:val="nil"/>
            </w:tcBorders>
          </w:tcPr>
          <w:p w14:paraId="71E02716" w14:textId="205217BE" w:rsidR="00757F88" w:rsidRPr="00873EF3" w:rsidRDefault="00A02893" w:rsidP="00BB7410">
            <w:pPr>
              <w:rPr>
                <w:rFonts w:eastAsia="Calibri" w:cs="Arial"/>
                <w:sz w:val="16"/>
                <w:szCs w:val="16"/>
              </w:rPr>
            </w:pPr>
            <w:r w:rsidRPr="00873EF3">
              <w:rPr>
                <w:rStyle w:val="Stil1"/>
                <w:szCs w:val="16"/>
              </w:rPr>
              <w:t xml:space="preserve"> </w:t>
            </w:r>
            <w:sdt>
              <w:sdtPr>
                <w:rPr>
                  <w:rStyle w:val="Stil1"/>
                  <w:szCs w:val="16"/>
                </w:rPr>
                <w:alias w:val="fyll ut"/>
                <w:tag w:val="fyll ut"/>
                <w:id w:val="-5908123"/>
                <w:placeholder>
                  <w:docPart w:val="565DB640274B46EA89B21AE03174106E"/>
                </w:placeholder>
              </w:sdtPr>
              <w:sdtEndPr>
                <w:rPr>
                  <w:rStyle w:val="DefaultParagraphFont"/>
                  <w:rFonts w:eastAsia="Calibri" w:cs="Arial"/>
                  <w:sz w:val="22"/>
                </w:rPr>
              </w:sdtEndPr>
              <w:sdtContent>
                <w:r w:rsidR="00B562BD">
                  <w:rPr>
                    <w:rStyle w:val="Stil1"/>
                    <w:szCs w:val="16"/>
                  </w:rPr>
                  <w:t>50</w:t>
                </w:r>
              </w:sdtContent>
            </w:sdt>
            <w:r w:rsidR="00757F88">
              <w:rPr>
                <w:rFonts w:eastAsia="Calibri" w:cs="Arial"/>
                <w:sz w:val="16"/>
                <w:szCs w:val="16"/>
              </w:rPr>
              <w:t xml:space="preserve"> % Påløpte gebyr, </w:t>
            </w:r>
            <w:r w:rsidRPr="00873EF3">
              <w:rPr>
                <w:rStyle w:val="Stil1"/>
                <w:szCs w:val="16"/>
              </w:rPr>
              <w:t xml:space="preserve"> </w:t>
            </w:r>
            <w:sdt>
              <w:sdtPr>
                <w:rPr>
                  <w:rStyle w:val="Stil1"/>
                  <w:szCs w:val="16"/>
                </w:rPr>
                <w:alias w:val="fyll ut"/>
                <w:tag w:val="fyll ut"/>
                <w:id w:val="-367369717"/>
                <w:placeholder>
                  <w:docPart w:val="E5120E78AA3C4972B1ACCD591DFBDFA6"/>
                </w:placeholder>
              </w:sdtPr>
              <w:sdtEndPr>
                <w:rPr>
                  <w:rStyle w:val="DefaultParagraphFont"/>
                  <w:rFonts w:eastAsia="Calibri" w:cs="Arial"/>
                  <w:sz w:val="22"/>
                </w:rPr>
              </w:sdtEndPr>
              <w:sdtContent>
                <w:r w:rsidR="00B562BD">
                  <w:rPr>
                    <w:rStyle w:val="Stil1"/>
                    <w:szCs w:val="16"/>
                  </w:rPr>
                  <w:t>50</w:t>
                </w:r>
              </w:sdtContent>
            </w:sdt>
            <w:r>
              <w:rPr>
                <w:rFonts w:eastAsia="Calibri" w:cs="Arial"/>
                <w:sz w:val="16"/>
                <w:szCs w:val="16"/>
              </w:rPr>
              <w:t xml:space="preserve"> % </w:t>
            </w:r>
            <w:r w:rsidR="00757F88">
              <w:rPr>
                <w:rFonts w:eastAsia="Calibri" w:cs="Arial"/>
                <w:sz w:val="16"/>
                <w:szCs w:val="16"/>
              </w:rPr>
              <w:t>salær og tilleggssalær</w:t>
            </w:r>
          </w:p>
        </w:tc>
      </w:tr>
      <w:tr w:rsidR="00BB7410" w:rsidRPr="009344D2" w14:paraId="330C3C59" w14:textId="77777777" w:rsidTr="007C7F67">
        <w:trPr>
          <w:trHeight w:val="197"/>
        </w:trPr>
        <w:tc>
          <w:tcPr>
            <w:tcW w:w="5954" w:type="dxa"/>
            <w:tcBorders>
              <w:top w:val="nil"/>
              <w:left w:val="nil"/>
              <w:bottom w:val="nil"/>
              <w:right w:val="nil"/>
            </w:tcBorders>
          </w:tcPr>
          <w:p w14:paraId="59A72FC5" w14:textId="7C1C97E0" w:rsidR="00BB7410" w:rsidRPr="00BB7410" w:rsidRDefault="00BB7410" w:rsidP="00BB7410">
            <w:pPr>
              <w:rPr>
                <w:rFonts w:eastAsia="Calibri" w:cs="Arial"/>
                <w:sz w:val="16"/>
                <w:szCs w:val="16"/>
              </w:rPr>
            </w:pPr>
            <w:r w:rsidRPr="00BB7410">
              <w:rPr>
                <w:sz w:val="16"/>
                <w:szCs w:val="16"/>
              </w:rPr>
              <w:t>Innfordret forsinkelsesrente</w:t>
            </w:r>
          </w:p>
        </w:tc>
        <w:tc>
          <w:tcPr>
            <w:tcW w:w="2551" w:type="dxa"/>
            <w:tcBorders>
              <w:top w:val="nil"/>
              <w:left w:val="nil"/>
              <w:bottom w:val="nil"/>
              <w:right w:val="nil"/>
            </w:tcBorders>
          </w:tcPr>
          <w:p w14:paraId="7DE07EEA" w14:textId="1242E1EF" w:rsidR="00BB7410" w:rsidRPr="00873EF3" w:rsidRDefault="00000000" w:rsidP="00BB7410">
            <w:pPr>
              <w:rPr>
                <w:rFonts w:eastAsia="Calibri" w:cs="Arial"/>
                <w:sz w:val="16"/>
                <w:szCs w:val="16"/>
              </w:rPr>
            </w:pPr>
            <w:sdt>
              <w:sdtPr>
                <w:rPr>
                  <w:rStyle w:val="Stil1"/>
                  <w:szCs w:val="16"/>
                </w:rPr>
                <w:alias w:val="fyll ut"/>
                <w:tag w:val="fyll ut"/>
                <w:id w:val="-644349244"/>
                <w:placeholder>
                  <w:docPart w:val="CAE5A0C08E734C0C82B8E3C8AFD95993"/>
                </w:placeholder>
              </w:sdtPr>
              <w:sdtEndPr>
                <w:rPr>
                  <w:rStyle w:val="DefaultParagraphFont"/>
                  <w:rFonts w:eastAsia="Calibri" w:cs="Arial"/>
                  <w:sz w:val="22"/>
                </w:rPr>
              </w:sdtEndPr>
              <w:sdtContent>
                <w:r w:rsidR="00B562BD">
                  <w:rPr>
                    <w:rStyle w:val="Stil1"/>
                    <w:szCs w:val="16"/>
                  </w:rPr>
                  <w:t>0</w:t>
                </w:r>
                <w:r w:rsidR="003625FD">
                  <w:rPr>
                    <w:rStyle w:val="Stil1"/>
                  </w:rPr>
                  <w:t xml:space="preserve"> </w:t>
                </w:r>
              </w:sdtContent>
            </w:sdt>
            <w:r w:rsidR="00BB7410">
              <w:rPr>
                <w:rFonts w:eastAsia="Calibri" w:cs="Arial"/>
                <w:sz w:val="16"/>
                <w:szCs w:val="16"/>
              </w:rPr>
              <w:t xml:space="preserve">% tilfaller </w:t>
            </w:r>
            <w:r w:rsidR="00D75245">
              <w:rPr>
                <w:rFonts w:eastAsia="Calibri" w:cs="Arial"/>
                <w:sz w:val="16"/>
                <w:szCs w:val="16"/>
              </w:rPr>
              <w:t>O</w:t>
            </w:r>
            <w:r w:rsidR="00BB7410">
              <w:rPr>
                <w:rFonts w:eastAsia="Calibri" w:cs="Arial"/>
                <w:sz w:val="16"/>
                <w:szCs w:val="16"/>
              </w:rPr>
              <w:t>ppdragsgiver</w:t>
            </w:r>
          </w:p>
        </w:tc>
        <w:tc>
          <w:tcPr>
            <w:tcW w:w="1904" w:type="dxa"/>
            <w:tcBorders>
              <w:top w:val="nil"/>
              <w:left w:val="nil"/>
              <w:bottom w:val="nil"/>
              <w:right w:val="nil"/>
            </w:tcBorders>
          </w:tcPr>
          <w:p w14:paraId="2871DBDC" w14:textId="5791F996" w:rsidR="00BB7410" w:rsidRPr="00873EF3" w:rsidRDefault="00000000" w:rsidP="00BB7410">
            <w:pPr>
              <w:rPr>
                <w:rFonts w:eastAsia="Calibri" w:cs="Arial"/>
                <w:sz w:val="16"/>
                <w:szCs w:val="16"/>
              </w:rPr>
            </w:pPr>
            <w:sdt>
              <w:sdtPr>
                <w:rPr>
                  <w:rStyle w:val="Stil1"/>
                  <w:szCs w:val="16"/>
                </w:rPr>
                <w:alias w:val="fyll ut"/>
                <w:tag w:val="fyll ut"/>
                <w:id w:val="1807430682"/>
                <w:placeholder>
                  <w:docPart w:val="5C04F1CD7C6247CDBE52878F69E39261"/>
                </w:placeholder>
              </w:sdtPr>
              <w:sdtEndPr>
                <w:rPr>
                  <w:rStyle w:val="DefaultParagraphFont"/>
                  <w:rFonts w:eastAsia="Calibri" w:cs="Arial"/>
                  <w:sz w:val="22"/>
                </w:rPr>
              </w:sdtEndPr>
              <w:sdtContent>
                <w:r w:rsidR="00B562BD">
                  <w:rPr>
                    <w:rStyle w:val="Stil1"/>
                    <w:szCs w:val="16"/>
                  </w:rPr>
                  <w:t>100</w:t>
                </w:r>
              </w:sdtContent>
            </w:sdt>
            <w:r w:rsidR="00BB7410">
              <w:rPr>
                <w:rFonts w:eastAsia="Calibri" w:cs="Arial"/>
                <w:sz w:val="16"/>
                <w:szCs w:val="16"/>
              </w:rPr>
              <w:t xml:space="preserve"> % tilfaller Svea</w:t>
            </w:r>
          </w:p>
        </w:tc>
      </w:tr>
      <w:tr w:rsidR="00BB7410" w:rsidRPr="009344D2" w14:paraId="74E7C56F" w14:textId="77777777" w:rsidTr="007C7F67">
        <w:trPr>
          <w:trHeight w:val="143"/>
        </w:trPr>
        <w:tc>
          <w:tcPr>
            <w:tcW w:w="5954" w:type="dxa"/>
            <w:tcBorders>
              <w:top w:val="nil"/>
              <w:left w:val="nil"/>
              <w:bottom w:val="nil"/>
              <w:right w:val="nil"/>
            </w:tcBorders>
          </w:tcPr>
          <w:p w14:paraId="7773E95C" w14:textId="0ECE3EA6" w:rsidR="00BB7410" w:rsidRPr="00BB7410" w:rsidRDefault="00BB7410" w:rsidP="00BB7410">
            <w:pPr>
              <w:rPr>
                <w:rFonts w:eastAsia="Calibri" w:cs="Arial"/>
                <w:sz w:val="16"/>
                <w:szCs w:val="16"/>
              </w:rPr>
            </w:pPr>
            <w:r w:rsidRPr="00BB7410">
              <w:rPr>
                <w:sz w:val="16"/>
                <w:szCs w:val="16"/>
              </w:rPr>
              <w:t>Løst sak, provisjon av</w:t>
            </w:r>
            <w:r w:rsidR="006835E3">
              <w:rPr>
                <w:sz w:val="16"/>
                <w:szCs w:val="16"/>
              </w:rPr>
              <w:t xml:space="preserve"> innfordret</w:t>
            </w:r>
            <w:r w:rsidRPr="00BB7410">
              <w:rPr>
                <w:sz w:val="16"/>
                <w:szCs w:val="16"/>
              </w:rPr>
              <w:t xml:space="preserve"> hovedstol</w:t>
            </w:r>
          </w:p>
        </w:tc>
        <w:tc>
          <w:tcPr>
            <w:tcW w:w="2551" w:type="dxa"/>
            <w:tcBorders>
              <w:top w:val="nil"/>
              <w:left w:val="nil"/>
              <w:bottom w:val="nil"/>
              <w:right w:val="nil"/>
            </w:tcBorders>
          </w:tcPr>
          <w:p w14:paraId="34CC761E" w14:textId="09C363D7" w:rsidR="00BB7410" w:rsidRPr="00873EF3" w:rsidRDefault="00000000" w:rsidP="00BB7410">
            <w:pPr>
              <w:rPr>
                <w:rFonts w:eastAsia="Calibri" w:cs="Arial"/>
                <w:sz w:val="16"/>
                <w:szCs w:val="16"/>
              </w:rPr>
            </w:pPr>
            <w:sdt>
              <w:sdtPr>
                <w:rPr>
                  <w:rStyle w:val="Stil1"/>
                  <w:szCs w:val="16"/>
                </w:rPr>
                <w:alias w:val="fyll ut"/>
                <w:tag w:val="fyll ut"/>
                <w:id w:val="-1137877080"/>
                <w:placeholder>
                  <w:docPart w:val="AF9CD7EC661F4E1099036CB90CEFF1E7"/>
                </w:placeholder>
              </w:sdtPr>
              <w:sdtEndPr>
                <w:rPr>
                  <w:rStyle w:val="DefaultParagraphFont"/>
                  <w:rFonts w:eastAsia="Calibri" w:cs="Arial"/>
                  <w:sz w:val="22"/>
                </w:rPr>
              </w:sdtEndPr>
              <w:sdtContent>
                <w:r w:rsidR="00B562BD">
                  <w:rPr>
                    <w:rStyle w:val="Stil1"/>
                    <w:szCs w:val="16"/>
                  </w:rPr>
                  <w:t>100</w:t>
                </w:r>
              </w:sdtContent>
            </w:sdt>
            <w:r w:rsidR="00A02893">
              <w:rPr>
                <w:rFonts w:eastAsia="Calibri" w:cs="Arial"/>
                <w:sz w:val="16"/>
                <w:szCs w:val="16"/>
              </w:rPr>
              <w:t xml:space="preserve"> </w:t>
            </w:r>
            <w:r w:rsidR="00FA4D30">
              <w:rPr>
                <w:rFonts w:eastAsia="Calibri" w:cs="Arial"/>
                <w:sz w:val="16"/>
                <w:szCs w:val="16"/>
              </w:rPr>
              <w:t>% tilfaller Oppdragsgiver</w:t>
            </w:r>
          </w:p>
        </w:tc>
        <w:tc>
          <w:tcPr>
            <w:tcW w:w="1904" w:type="dxa"/>
            <w:tcBorders>
              <w:top w:val="nil"/>
              <w:left w:val="nil"/>
              <w:bottom w:val="nil"/>
              <w:right w:val="nil"/>
            </w:tcBorders>
          </w:tcPr>
          <w:p w14:paraId="22DC34F1" w14:textId="77D1F011" w:rsidR="00BB7410" w:rsidRPr="00873EF3" w:rsidRDefault="00000000" w:rsidP="00BB7410">
            <w:pPr>
              <w:rPr>
                <w:rFonts w:eastAsia="Calibri" w:cs="Arial"/>
                <w:sz w:val="16"/>
                <w:szCs w:val="16"/>
              </w:rPr>
            </w:pPr>
            <w:sdt>
              <w:sdtPr>
                <w:rPr>
                  <w:rStyle w:val="Stil1"/>
                  <w:szCs w:val="16"/>
                </w:rPr>
                <w:alias w:val="fyll ut"/>
                <w:tag w:val="fyll ut"/>
                <w:id w:val="1637760121"/>
                <w:placeholder>
                  <w:docPart w:val="FAEA830B7FF8427F8A5B3E50BC3BBA54"/>
                </w:placeholder>
              </w:sdtPr>
              <w:sdtEndPr>
                <w:rPr>
                  <w:rStyle w:val="DefaultParagraphFont"/>
                  <w:rFonts w:eastAsia="Calibri" w:cs="Arial"/>
                  <w:sz w:val="22"/>
                </w:rPr>
              </w:sdtEndPr>
              <w:sdtContent>
                <w:r w:rsidR="00B562BD">
                  <w:rPr>
                    <w:rStyle w:val="Stil1"/>
                    <w:szCs w:val="16"/>
                  </w:rPr>
                  <w:t>0</w:t>
                </w:r>
              </w:sdtContent>
            </w:sdt>
            <w:r w:rsidR="00BB7410">
              <w:rPr>
                <w:rFonts w:eastAsia="Calibri" w:cs="Arial"/>
                <w:sz w:val="16"/>
                <w:szCs w:val="16"/>
              </w:rPr>
              <w:t xml:space="preserve"> % tilfaller Svea</w:t>
            </w:r>
          </w:p>
        </w:tc>
      </w:tr>
      <w:tr w:rsidR="00BB7410" w:rsidRPr="009344D2" w14:paraId="406E4640" w14:textId="77777777" w:rsidTr="009961E3">
        <w:trPr>
          <w:trHeight w:val="103"/>
        </w:trPr>
        <w:tc>
          <w:tcPr>
            <w:tcW w:w="5954" w:type="dxa"/>
            <w:tcBorders>
              <w:top w:val="nil"/>
              <w:left w:val="nil"/>
              <w:bottom w:val="nil"/>
              <w:right w:val="nil"/>
            </w:tcBorders>
          </w:tcPr>
          <w:p w14:paraId="0583FB4E" w14:textId="49308229" w:rsidR="00BB7410" w:rsidRPr="00BB7410" w:rsidRDefault="00BB7410" w:rsidP="00BB7410">
            <w:pPr>
              <w:rPr>
                <w:sz w:val="16"/>
                <w:szCs w:val="16"/>
              </w:rPr>
            </w:pPr>
            <w:r>
              <w:rPr>
                <w:sz w:val="16"/>
                <w:szCs w:val="16"/>
              </w:rPr>
              <w:t>Uløst sak</w:t>
            </w:r>
          </w:p>
        </w:tc>
        <w:tc>
          <w:tcPr>
            <w:tcW w:w="2551" w:type="dxa"/>
            <w:tcBorders>
              <w:top w:val="nil"/>
              <w:left w:val="nil"/>
              <w:bottom w:val="nil"/>
              <w:right w:val="nil"/>
            </w:tcBorders>
          </w:tcPr>
          <w:p w14:paraId="334C9583" w14:textId="7CE52B8C" w:rsidR="00BB7410" w:rsidRPr="00873EF3" w:rsidRDefault="00BB7410" w:rsidP="00BB7410">
            <w:pPr>
              <w:rPr>
                <w:rFonts w:eastAsia="Calibri" w:cs="Arial"/>
                <w:sz w:val="16"/>
                <w:szCs w:val="16"/>
              </w:rPr>
            </w:pPr>
            <w:r>
              <w:rPr>
                <w:rFonts w:eastAsia="Calibri" w:cs="Arial"/>
                <w:sz w:val="16"/>
                <w:szCs w:val="16"/>
              </w:rPr>
              <w:t xml:space="preserve">NOK </w:t>
            </w:r>
            <w:r w:rsidRPr="00873EF3">
              <w:rPr>
                <w:rStyle w:val="Stil1"/>
                <w:szCs w:val="16"/>
              </w:rPr>
              <w:t xml:space="preserve"> </w:t>
            </w:r>
            <w:sdt>
              <w:sdtPr>
                <w:rPr>
                  <w:rStyle w:val="Stil1"/>
                  <w:szCs w:val="16"/>
                </w:rPr>
                <w:alias w:val="fyll ut"/>
                <w:tag w:val="fyll ut"/>
                <w:id w:val="-224370956"/>
                <w:placeholder>
                  <w:docPart w:val="ECD6B48E3FF94359A3F52D461CE225F7"/>
                </w:placeholder>
              </w:sdtPr>
              <w:sdtEndPr>
                <w:rPr>
                  <w:rStyle w:val="DefaultParagraphFont"/>
                  <w:rFonts w:eastAsia="Calibri" w:cs="Arial"/>
                  <w:sz w:val="22"/>
                </w:rPr>
              </w:sdtEndPr>
              <w:sdtContent>
                <w:r w:rsidR="00B562BD">
                  <w:rPr>
                    <w:rStyle w:val="Stil1"/>
                    <w:szCs w:val="16"/>
                  </w:rPr>
                  <w:t>0</w:t>
                </w:r>
              </w:sdtContent>
            </w:sdt>
          </w:p>
        </w:tc>
        <w:tc>
          <w:tcPr>
            <w:tcW w:w="1904" w:type="dxa"/>
            <w:tcBorders>
              <w:top w:val="nil"/>
              <w:left w:val="nil"/>
              <w:bottom w:val="nil"/>
              <w:right w:val="nil"/>
            </w:tcBorders>
          </w:tcPr>
          <w:p w14:paraId="1C108295" w14:textId="77777777" w:rsidR="00BB7410" w:rsidRPr="00873EF3" w:rsidRDefault="00BB7410" w:rsidP="00BB7410">
            <w:pPr>
              <w:rPr>
                <w:rStyle w:val="Stil1"/>
                <w:szCs w:val="16"/>
              </w:rPr>
            </w:pPr>
          </w:p>
        </w:tc>
      </w:tr>
    </w:tbl>
    <w:p w14:paraId="23B6887E" w14:textId="42A834FD" w:rsidR="00BB7410" w:rsidRDefault="00BB7410" w:rsidP="007A0EAD">
      <w:pPr>
        <w:rPr>
          <w:sz w:val="16"/>
          <w:szCs w:val="16"/>
          <w:lang w:val="nb-NO"/>
        </w:rPr>
      </w:pPr>
    </w:p>
    <w:tbl>
      <w:tblPr>
        <w:tblStyle w:val="Tabellrutenett3"/>
        <w:tblpPr w:leftFromText="141" w:rightFromText="141" w:vertAnchor="text" w:horzAnchor="margin" w:tblpXSpec="center" w:tblpY="78"/>
        <w:tblW w:w="10409" w:type="dxa"/>
        <w:tblInd w:w="0" w:type="dxa"/>
        <w:tblLook w:val="04A0" w:firstRow="1" w:lastRow="0" w:firstColumn="1" w:lastColumn="0" w:noHBand="0" w:noVBand="1"/>
      </w:tblPr>
      <w:tblGrid>
        <w:gridCol w:w="5954"/>
        <w:gridCol w:w="2551"/>
        <w:gridCol w:w="1904"/>
      </w:tblGrid>
      <w:tr w:rsidR="00BB7410" w:rsidRPr="009344D2" w14:paraId="1ED98FE5" w14:textId="77777777" w:rsidTr="007E14BC">
        <w:trPr>
          <w:trHeight w:val="209"/>
        </w:trPr>
        <w:tc>
          <w:tcPr>
            <w:tcW w:w="8505" w:type="dxa"/>
            <w:gridSpan w:val="2"/>
            <w:tcBorders>
              <w:top w:val="nil"/>
              <w:left w:val="nil"/>
              <w:bottom w:val="single" w:sz="4" w:space="0" w:color="00AECE"/>
              <w:right w:val="nil"/>
            </w:tcBorders>
            <w:hideMark/>
          </w:tcPr>
          <w:p w14:paraId="719C43BB" w14:textId="2E187C7D" w:rsidR="00BB7410" w:rsidRPr="009344D2" w:rsidRDefault="00BB7410" w:rsidP="007E14BC">
            <w:pPr>
              <w:ind w:hanging="105"/>
              <w:rPr>
                <w:rFonts w:ascii="Asap SemiBold" w:eastAsia="Calibri" w:hAnsi="Asap SemiBold" w:cs="Arial"/>
                <w:sz w:val="18"/>
                <w:szCs w:val="18"/>
              </w:rPr>
            </w:pPr>
            <w:r>
              <w:rPr>
                <w:rFonts w:ascii="Asap SemiBold" w:eastAsia="Calibri" w:hAnsi="Asap SemiBold" w:cs="Arial"/>
                <w:sz w:val="18"/>
                <w:szCs w:val="16"/>
              </w:rPr>
              <w:t>OVERVÅKING</w:t>
            </w:r>
          </w:p>
        </w:tc>
        <w:tc>
          <w:tcPr>
            <w:tcW w:w="1904" w:type="dxa"/>
            <w:tcBorders>
              <w:top w:val="nil"/>
              <w:left w:val="nil"/>
              <w:bottom w:val="single" w:sz="4" w:space="0" w:color="00AECE"/>
              <w:right w:val="nil"/>
            </w:tcBorders>
          </w:tcPr>
          <w:p w14:paraId="12DF62AF" w14:textId="77777777" w:rsidR="00BB7410" w:rsidRDefault="00BB7410" w:rsidP="007E14BC">
            <w:pPr>
              <w:ind w:hanging="105"/>
              <w:rPr>
                <w:rFonts w:ascii="Asap SemiBold" w:eastAsia="Calibri" w:hAnsi="Asap SemiBold" w:cs="Arial"/>
                <w:sz w:val="18"/>
                <w:szCs w:val="16"/>
              </w:rPr>
            </w:pPr>
          </w:p>
        </w:tc>
      </w:tr>
      <w:tr w:rsidR="0074668B" w:rsidRPr="0074668B" w14:paraId="54B8E933" w14:textId="77777777" w:rsidTr="0074668B">
        <w:trPr>
          <w:trHeight w:val="201"/>
        </w:trPr>
        <w:tc>
          <w:tcPr>
            <w:tcW w:w="5954" w:type="dxa"/>
            <w:tcBorders>
              <w:top w:val="single" w:sz="4" w:space="0" w:color="00AECE"/>
              <w:left w:val="nil"/>
              <w:bottom w:val="nil"/>
              <w:right w:val="nil"/>
            </w:tcBorders>
          </w:tcPr>
          <w:p w14:paraId="2AD0D0EC" w14:textId="098FC669" w:rsidR="0074668B" w:rsidRDefault="0074668B" w:rsidP="0074668B">
            <w:pPr>
              <w:rPr>
                <w:sz w:val="16"/>
                <w:szCs w:val="16"/>
              </w:rPr>
            </w:pPr>
            <w:r>
              <w:rPr>
                <w:sz w:val="16"/>
                <w:szCs w:val="16"/>
              </w:rPr>
              <w:t>Provisjon av innfordret hovedstol og renter*</w:t>
            </w:r>
          </w:p>
        </w:tc>
        <w:tc>
          <w:tcPr>
            <w:tcW w:w="2551" w:type="dxa"/>
            <w:tcBorders>
              <w:top w:val="single" w:sz="4" w:space="0" w:color="00AECE"/>
              <w:left w:val="nil"/>
              <w:bottom w:val="nil"/>
              <w:right w:val="nil"/>
            </w:tcBorders>
          </w:tcPr>
          <w:p w14:paraId="27EBC853" w14:textId="77777777" w:rsidR="0074668B" w:rsidRPr="00873EF3" w:rsidRDefault="0074668B" w:rsidP="0074668B">
            <w:pPr>
              <w:rPr>
                <w:rFonts w:eastAsia="Calibri" w:cs="Arial"/>
                <w:sz w:val="16"/>
                <w:szCs w:val="16"/>
              </w:rPr>
            </w:pPr>
          </w:p>
        </w:tc>
        <w:tc>
          <w:tcPr>
            <w:tcW w:w="1904" w:type="dxa"/>
            <w:tcBorders>
              <w:top w:val="single" w:sz="4" w:space="0" w:color="00AECE"/>
              <w:left w:val="nil"/>
              <w:bottom w:val="nil"/>
              <w:right w:val="nil"/>
            </w:tcBorders>
          </w:tcPr>
          <w:p w14:paraId="1B70E2C9" w14:textId="3CEE14C2" w:rsidR="0074668B" w:rsidRDefault="00000000" w:rsidP="0074668B">
            <w:pPr>
              <w:rPr>
                <w:rStyle w:val="Stil1"/>
                <w:szCs w:val="16"/>
              </w:rPr>
            </w:pPr>
            <w:sdt>
              <w:sdtPr>
                <w:rPr>
                  <w:rStyle w:val="Stil1"/>
                  <w:szCs w:val="16"/>
                </w:rPr>
                <w:alias w:val="fyll ut"/>
                <w:tag w:val="fyll ut"/>
                <w:id w:val="-680190533"/>
                <w:placeholder>
                  <w:docPart w:val="D3A1702C007E4700AA35F1E1449DAD59"/>
                </w:placeholder>
              </w:sdtPr>
              <w:sdtEndPr>
                <w:rPr>
                  <w:rStyle w:val="DefaultParagraphFont"/>
                  <w:rFonts w:eastAsia="Calibri" w:cs="Arial"/>
                  <w:sz w:val="22"/>
                </w:rPr>
              </w:sdtEndPr>
              <w:sdtContent>
                <w:r w:rsidR="00B562BD">
                  <w:rPr>
                    <w:rStyle w:val="Stil1"/>
                    <w:szCs w:val="16"/>
                  </w:rPr>
                  <w:t>20</w:t>
                </w:r>
              </w:sdtContent>
            </w:sdt>
            <w:r w:rsidR="0074668B">
              <w:rPr>
                <w:rFonts w:eastAsia="Calibri" w:cs="Arial"/>
                <w:sz w:val="16"/>
                <w:szCs w:val="16"/>
              </w:rPr>
              <w:t xml:space="preserve"> % tilfaller Svea</w:t>
            </w:r>
          </w:p>
        </w:tc>
      </w:tr>
      <w:tr w:rsidR="0074668B" w:rsidRPr="005D47CE" w14:paraId="4D31A93E" w14:textId="77777777" w:rsidTr="0074668B">
        <w:trPr>
          <w:trHeight w:val="293"/>
        </w:trPr>
        <w:tc>
          <w:tcPr>
            <w:tcW w:w="10409" w:type="dxa"/>
            <w:gridSpan w:val="3"/>
            <w:tcBorders>
              <w:top w:val="nil"/>
              <w:left w:val="nil"/>
              <w:bottom w:val="nil"/>
              <w:right w:val="nil"/>
            </w:tcBorders>
          </w:tcPr>
          <w:p w14:paraId="48966872" w14:textId="27A209DE" w:rsidR="0074668B" w:rsidRDefault="0074668B" w:rsidP="0074668B">
            <w:pPr>
              <w:rPr>
                <w:rStyle w:val="Stil1"/>
                <w:szCs w:val="16"/>
              </w:rPr>
            </w:pPr>
            <w:r w:rsidRPr="00BB7410">
              <w:rPr>
                <w:rFonts w:cs="Arial"/>
                <w:i/>
                <w:iCs/>
                <w:sz w:val="14"/>
                <w:szCs w:val="14"/>
              </w:rPr>
              <w:t>*</w:t>
            </w:r>
            <w:r>
              <w:rPr>
                <w:rFonts w:cs="Arial"/>
                <w:i/>
                <w:iCs/>
                <w:sz w:val="14"/>
                <w:szCs w:val="14"/>
              </w:rPr>
              <w:t xml:space="preserve"> G</w:t>
            </w:r>
            <w:r w:rsidRPr="00BB7410">
              <w:rPr>
                <w:rFonts w:cs="Arial"/>
                <w:i/>
                <w:iCs/>
                <w:sz w:val="14"/>
                <w:szCs w:val="14"/>
              </w:rPr>
              <w:t xml:space="preserve">jelder også for betalinger gjort direkte til </w:t>
            </w:r>
            <w:r>
              <w:rPr>
                <w:rFonts w:cs="Arial"/>
                <w:i/>
                <w:iCs/>
                <w:sz w:val="14"/>
                <w:szCs w:val="14"/>
              </w:rPr>
              <w:t>O</w:t>
            </w:r>
            <w:r w:rsidRPr="00BB7410">
              <w:rPr>
                <w:rFonts w:cs="Arial"/>
                <w:i/>
                <w:iCs/>
                <w:sz w:val="14"/>
                <w:szCs w:val="14"/>
              </w:rPr>
              <w:t>ppdragsgiver</w:t>
            </w:r>
          </w:p>
        </w:tc>
      </w:tr>
      <w:tr w:rsidR="0074668B" w:rsidRPr="0074668B" w14:paraId="390985CB" w14:textId="77777777" w:rsidTr="0074668B">
        <w:trPr>
          <w:trHeight w:val="201"/>
        </w:trPr>
        <w:tc>
          <w:tcPr>
            <w:tcW w:w="5954" w:type="dxa"/>
            <w:tcBorders>
              <w:top w:val="nil"/>
              <w:left w:val="nil"/>
              <w:bottom w:val="nil"/>
              <w:right w:val="nil"/>
            </w:tcBorders>
          </w:tcPr>
          <w:p w14:paraId="3C625545" w14:textId="37D5AD26" w:rsidR="0074668B" w:rsidRDefault="00BC0897" w:rsidP="0074668B">
            <w:pPr>
              <w:rPr>
                <w:rFonts w:cs="Arial"/>
                <w:i/>
                <w:iCs/>
                <w:sz w:val="14"/>
                <w:szCs w:val="14"/>
              </w:rPr>
            </w:pPr>
            <w:r>
              <w:rPr>
                <w:sz w:val="16"/>
                <w:szCs w:val="16"/>
              </w:rPr>
              <w:t>Seneste overføringstidspunkt til overvåkning etter*</w:t>
            </w:r>
            <w:r w:rsidR="0074668B">
              <w:rPr>
                <w:sz w:val="16"/>
                <w:szCs w:val="16"/>
              </w:rPr>
              <w:t xml:space="preserve"> </w:t>
            </w:r>
          </w:p>
        </w:tc>
        <w:tc>
          <w:tcPr>
            <w:tcW w:w="2551" w:type="dxa"/>
            <w:tcBorders>
              <w:top w:val="nil"/>
              <w:left w:val="nil"/>
              <w:bottom w:val="nil"/>
              <w:right w:val="nil"/>
            </w:tcBorders>
          </w:tcPr>
          <w:p w14:paraId="236E0C96" w14:textId="77777777" w:rsidR="0074668B" w:rsidRPr="00873EF3" w:rsidRDefault="0074668B" w:rsidP="0074668B">
            <w:pPr>
              <w:rPr>
                <w:rFonts w:eastAsia="Calibri" w:cs="Arial"/>
                <w:sz w:val="16"/>
                <w:szCs w:val="16"/>
              </w:rPr>
            </w:pPr>
          </w:p>
        </w:tc>
        <w:tc>
          <w:tcPr>
            <w:tcW w:w="1904" w:type="dxa"/>
            <w:tcBorders>
              <w:top w:val="nil"/>
              <w:left w:val="nil"/>
              <w:bottom w:val="nil"/>
              <w:right w:val="nil"/>
            </w:tcBorders>
          </w:tcPr>
          <w:p w14:paraId="4FE5AC22" w14:textId="144785AD" w:rsidR="0074668B" w:rsidRDefault="00000000" w:rsidP="0074668B">
            <w:pPr>
              <w:rPr>
                <w:rStyle w:val="Stil1"/>
                <w:szCs w:val="16"/>
              </w:rPr>
            </w:pPr>
            <w:sdt>
              <w:sdtPr>
                <w:rPr>
                  <w:rStyle w:val="Stil1"/>
                  <w:szCs w:val="16"/>
                </w:rPr>
                <w:alias w:val="fyll ut"/>
                <w:tag w:val="fyll ut"/>
                <w:id w:val="-1202780220"/>
                <w:placeholder>
                  <w:docPart w:val="219C35A032AB4BC8B1B274DE7DC805BE"/>
                </w:placeholder>
              </w:sdtPr>
              <w:sdtEndPr>
                <w:rPr>
                  <w:rStyle w:val="DefaultParagraphFont"/>
                  <w:rFonts w:eastAsia="Calibri" w:cs="Arial"/>
                  <w:sz w:val="22"/>
                </w:rPr>
              </w:sdtEndPr>
              <w:sdtContent>
                <w:r w:rsidR="00A02893">
                  <w:rPr>
                    <w:rStyle w:val="Stil1"/>
                    <w:szCs w:val="16"/>
                  </w:rPr>
                  <w:t>150</w:t>
                </w:r>
              </w:sdtContent>
            </w:sdt>
            <w:r w:rsidR="0074668B">
              <w:rPr>
                <w:rFonts w:eastAsia="Calibri" w:cs="Arial"/>
                <w:sz w:val="16"/>
                <w:szCs w:val="16"/>
              </w:rPr>
              <w:t xml:space="preserve"> Dager</w:t>
            </w:r>
          </w:p>
        </w:tc>
      </w:tr>
      <w:tr w:rsidR="0074668B" w:rsidRPr="005D47CE" w14:paraId="3013D74C" w14:textId="77777777" w:rsidTr="00282891">
        <w:trPr>
          <w:trHeight w:val="201"/>
        </w:trPr>
        <w:tc>
          <w:tcPr>
            <w:tcW w:w="10409" w:type="dxa"/>
            <w:gridSpan w:val="3"/>
            <w:tcBorders>
              <w:top w:val="nil"/>
              <w:left w:val="nil"/>
              <w:bottom w:val="nil"/>
              <w:right w:val="nil"/>
            </w:tcBorders>
          </w:tcPr>
          <w:p w14:paraId="138D5573" w14:textId="7026E517" w:rsidR="0074668B" w:rsidRDefault="0074668B" w:rsidP="0074668B">
            <w:pPr>
              <w:rPr>
                <w:rStyle w:val="Stil1"/>
                <w:szCs w:val="16"/>
              </w:rPr>
            </w:pPr>
            <w:r>
              <w:rPr>
                <w:rFonts w:cs="Arial"/>
                <w:i/>
                <w:iCs/>
                <w:sz w:val="14"/>
                <w:szCs w:val="14"/>
              </w:rPr>
              <w:t>* Se alminnelige vilkår for andre overføringsvilkår. Overføring til overvåk vil uansett skje etter 150 dager dersom annet ikke er bestemt.</w:t>
            </w:r>
          </w:p>
        </w:tc>
      </w:tr>
    </w:tbl>
    <w:p w14:paraId="6A7D9410" w14:textId="77777777" w:rsidR="006835E3" w:rsidRDefault="006835E3" w:rsidP="007A0EAD">
      <w:pPr>
        <w:rPr>
          <w:sz w:val="16"/>
          <w:szCs w:val="16"/>
          <w:lang w:val="nb-NO"/>
        </w:rPr>
      </w:pPr>
    </w:p>
    <w:tbl>
      <w:tblPr>
        <w:tblStyle w:val="Tabellrutenett3"/>
        <w:tblpPr w:leftFromText="141" w:rightFromText="141" w:vertAnchor="text" w:horzAnchor="margin" w:tblpXSpec="center" w:tblpY="78"/>
        <w:tblW w:w="10409" w:type="dxa"/>
        <w:tblInd w:w="0" w:type="dxa"/>
        <w:tblLook w:val="04A0" w:firstRow="1" w:lastRow="0" w:firstColumn="1" w:lastColumn="0" w:noHBand="0" w:noVBand="1"/>
      </w:tblPr>
      <w:tblGrid>
        <w:gridCol w:w="5954"/>
        <w:gridCol w:w="2551"/>
        <w:gridCol w:w="1904"/>
      </w:tblGrid>
      <w:tr w:rsidR="00BB7410" w:rsidRPr="009344D2" w14:paraId="3B83FF0B" w14:textId="77777777" w:rsidTr="007E14BC">
        <w:trPr>
          <w:trHeight w:val="209"/>
        </w:trPr>
        <w:tc>
          <w:tcPr>
            <w:tcW w:w="8505" w:type="dxa"/>
            <w:gridSpan w:val="2"/>
            <w:tcBorders>
              <w:top w:val="nil"/>
              <w:left w:val="nil"/>
              <w:bottom w:val="single" w:sz="4" w:space="0" w:color="00AECE"/>
              <w:right w:val="nil"/>
            </w:tcBorders>
            <w:hideMark/>
          </w:tcPr>
          <w:p w14:paraId="0935573E" w14:textId="34FE1F0C" w:rsidR="00BB7410" w:rsidRPr="009344D2" w:rsidRDefault="00BB7410" w:rsidP="007E14BC">
            <w:pPr>
              <w:ind w:hanging="105"/>
              <w:rPr>
                <w:rFonts w:ascii="Asap SemiBold" w:eastAsia="Calibri" w:hAnsi="Asap SemiBold" w:cs="Arial"/>
                <w:sz w:val="18"/>
                <w:szCs w:val="18"/>
              </w:rPr>
            </w:pPr>
            <w:r>
              <w:rPr>
                <w:rFonts w:ascii="Asap SemiBold" w:eastAsia="Calibri" w:hAnsi="Asap SemiBold" w:cs="Arial"/>
                <w:sz w:val="18"/>
                <w:szCs w:val="16"/>
              </w:rPr>
              <w:t>RETTSLIGE KOSTNADER</w:t>
            </w:r>
          </w:p>
        </w:tc>
        <w:tc>
          <w:tcPr>
            <w:tcW w:w="1904" w:type="dxa"/>
            <w:tcBorders>
              <w:top w:val="nil"/>
              <w:left w:val="nil"/>
              <w:bottom w:val="single" w:sz="4" w:space="0" w:color="00AECE"/>
              <w:right w:val="nil"/>
            </w:tcBorders>
          </w:tcPr>
          <w:p w14:paraId="5E609D6B" w14:textId="77777777" w:rsidR="00BB7410" w:rsidRDefault="00BB7410" w:rsidP="007E14BC">
            <w:pPr>
              <w:ind w:hanging="105"/>
              <w:rPr>
                <w:rFonts w:ascii="Asap SemiBold" w:eastAsia="Calibri" w:hAnsi="Asap SemiBold" w:cs="Arial"/>
                <w:sz w:val="18"/>
                <w:szCs w:val="16"/>
              </w:rPr>
            </w:pPr>
          </w:p>
        </w:tc>
      </w:tr>
      <w:tr w:rsidR="00BB7410" w:rsidRPr="009344D2" w14:paraId="1FA721EC" w14:textId="77777777" w:rsidTr="009961E3">
        <w:trPr>
          <w:trHeight w:val="202"/>
        </w:trPr>
        <w:tc>
          <w:tcPr>
            <w:tcW w:w="5954" w:type="dxa"/>
            <w:tcBorders>
              <w:top w:val="nil"/>
              <w:left w:val="nil"/>
              <w:bottom w:val="nil"/>
              <w:right w:val="nil"/>
            </w:tcBorders>
          </w:tcPr>
          <w:p w14:paraId="5500AD72" w14:textId="03E00655" w:rsidR="00BB7410" w:rsidRPr="00BB7410" w:rsidRDefault="00BB7410" w:rsidP="007E14BC">
            <w:pPr>
              <w:rPr>
                <w:rFonts w:eastAsia="Calibri" w:cs="Arial"/>
                <w:sz w:val="16"/>
                <w:szCs w:val="16"/>
              </w:rPr>
            </w:pPr>
            <w:r>
              <w:rPr>
                <w:sz w:val="16"/>
                <w:szCs w:val="16"/>
              </w:rPr>
              <w:t xml:space="preserve">Rettsgebyr </w:t>
            </w:r>
            <w:r w:rsidR="006835E3">
              <w:rPr>
                <w:sz w:val="16"/>
                <w:szCs w:val="16"/>
              </w:rPr>
              <w:t xml:space="preserve">(R) </w:t>
            </w:r>
            <w:r w:rsidR="009961E3">
              <w:rPr>
                <w:sz w:val="16"/>
                <w:szCs w:val="16"/>
              </w:rPr>
              <w:t xml:space="preserve">knyttet til rettslige inndrivelsesskritt </w:t>
            </w:r>
            <w:r>
              <w:rPr>
                <w:sz w:val="16"/>
                <w:szCs w:val="16"/>
              </w:rPr>
              <w:t>dekkes</w:t>
            </w:r>
          </w:p>
        </w:tc>
        <w:tc>
          <w:tcPr>
            <w:tcW w:w="2551" w:type="dxa"/>
            <w:tcBorders>
              <w:top w:val="nil"/>
              <w:left w:val="nil"/>
              <w:bottom w:val="nil"/>
              <w:right w:val="nil"/>
            </w:tcBorders>
          </w:tcPr>
          <w:p w14:paraId="160AE03C" w14:textId="2C478018" w:rsidR="00BB7410" w:rsidRPr="00873EF3" w:rsidRDefault="00000000" w:rsidP="007E14BC">
            <w:pPr>
              <w:rPr>
                <w:rFonts w:eastAsia="Calibri" w:cs="Arial"/>
                <w:sz w:val="16"/>
                <w:szCs w:val="16"/>
              </w:rPr>
            </w:pPr>
            <w:sdt>
              <w:sdtPr>
                <w:rPr>
                  <w:rStyle w:val="Stil1"/>
                  <w:szCs w:val="16"/>
                </w:rPr>
                <w:alias w:val="fyll ut"/>
                <w:tag w:val="fyll ut"/>
                <w:id w:val="-1350169885"/>
                <w:placeholder>
                  <w:docPart w:val="4D418C93A9BA4D9FA521E4BCD6BD9985"/>
                </w:placeholder>
              </w:sdtPr>
              <w:sdtEndPr>
                <w:rPr>
                  <w:rStyle w:val="DefaultParagraphFont"/>
                  <w:rFonts w:eastAsia="Calibri" w:cs="Arial"/>
                  <w:sz w:val="22"/>
                </w:rPr>
              </w:sdtEndPr>
              <w:sdtContent>
                <w:r w:rsidR="00B562BD">
                  <w:rPr>
                    <w:rStyle w:val="Stil1"/>
                    <w:szCs w:val="16"/>
                  </w:rPr>
                  <w:t>100</w:t>
                </w:r>
              </w:sdtContent>
            </w:sdt>
            <w:r w:rsidR="00BB7410">
              <w:rPr>
                <w:rFonts w:eastAsia="Calibri" w:cs="Arial"/>
                <w:sz w:val="16"/>
                <w:szCs w:val="16"/>
              </w:rPr>
              <w:t xml:space="preserve"> % av </w:t>
            </w:r>
            <w:r w:rsidR="00D75245">
              <w:rPr>
                <w:rFonts w:eastAsia="Calibri" w:cs="Arial"/>
                <w:sz w:val="16"/>
                <w:szCs w:val="16"/>
              </w:rPr>
              <w:t>O</w:t>
            </w:r>
            <w:r w:rsidR="00BB7410">
              <w:rPr>
                <w:rFonts w:eastAsia="Calibri" w:cs="Arial"/>
                <w:sz w:val="16"/>
                <w:szCs w:val="16"/>
              </w:rPr>
              <w:t>ppdragsgiver</w:t>
            </w:r>
          </w:p>
        </w:tc>
        <w:tc>
          <w:tcPr>
            <w:tcW w:w="1904" w:type="dxa"/>
            <w:tcBorders>
              <w:top w:val="nil"/>
              <w:left w:val="nil"/>
              <w:bottom w:val="nil"/>
              <w:right w:val="nil"/>
            </w:tcBorders>
          </w:tcPr>
          <w:p w14:paraId="3A490DE7" w14:textId="7C6278CD" w:rsidR="00BB7410" w:rsidRPr="00873EF3" w:rsidRDefault="00000000" w:rsidP="007E14BC">
            <w:pPr>
              <w:rPr>
                <w:rFonts w:eastAsia="Calibri" w:cs="Arial"/>
                <w:sz w:val="16"/>
                <w:szCs w:val="16"/>
              </w:rPr>
            </w:pPr>
            <w:sdt>
              <w:sdtPr>
                <w:rPr>
                  <w:rStyle w:val="Stil1"/>
                  <w:szCs w:val="16"/>
                </w:rPr>
                <w:alias w:val="fyll ut"/>
                <w:tag w:val="fyll ut"/>
                <w:id w:val="-507291399"/>
                <w:placeholder>
                  <w:docPart w:val="63ADFF366FE746458C9156932EE3D117"/>
                </w:placeholder>
              </w:sdtPr>
              <w:sdtEndPr>
                <w:rPr>
                  <w:rStyle w:val="DefaultParagraphFont"/>
                  <w:rFonts w:eastAsia="Calibri" w:cs="Arial"/>
                  <w:sz w:val="22"/>
                </w:rPr>
              </w:sdtEndPr>
              <w:sdtContent>
                <w:r w:rsidR="00B562BD">
                  <w:rPr>
                    <w:rStyle w:val="Stil1"/>
                    <w:szCs w:val="16"/>
                  </w:rPr>
                  <w:t>0</w:t>
                </w:r>
              </w:sdtContent>
            </w:sdt>
            <w:r w:rsidR="00BB7410">
              <w:rPr>
                <w:rFonts w:eastAsia="Calibri" w:cs="Arial"/>
                <w:sz w:val="16"/>
                <w:szCs w:val="16"/>
              </w:rPr>
              <w:t xml:space="preserve"> % av Svea</w:t>
            </w:r>
          </w:p>
        </w:tc>
      </w:tr>
      <w:tr w:rsidR="00D75245" w:rsidRPr="005D47CE" w14:paraId="454A982B" w14:textId="77777777" w:rsidTr="009961E3">
        <w:trPr>
          <w:trHeight w:val="1124"/>
        </w:trPr>
        <w:tc>
          <w:tcPr>
            <w:tcW w:w="10409" w:type="dxa"/>
            <w:gridSpan w:val="3"/>
            <w:tcBorders>
              <w:top w:val="nil"/>
              <w:left w:val="nil"/>
              <w:bottom w:val="nil"/>
              <w:right w:val="nil"/>
            </w:tcBorders>
          </w:tcPr>
          <w:p w14:paraId="7E61BBB6" w14:textId="77777777" w:rsidR="009961E3" w:rsidRDefault="009961E3" w:rsidP="007E14BC">
            <w:pPr>
              <w:rPr>
                <w:rFonts w:eastAsia="Calibri" w:cs="Arial"/>
                <w:sz w:val="16"/>
                <w:szCs w:val="16"/>
              </w:rPr>
            </w:pPr>
            <w:r>
              <w:rPr>
                <w:rFonts w:eastAsia="Calibri" w:cs="Arial"/>
                <w:sz w:val="16"/>
                <w:szCs w:val="16"/>
              </w:rPr>
              <w:t>Rettslige</w:t>
            </w:r>
            <w:r w:rsidR="00D75245">
              <w:rPr>
                <w:rFonts w:eastAsia="Calibri" w:cs="Arial"/>
                <w:sz w:val="16"/>
                <w:szCs w:val="16"/>
              </w:rPr>
              <w:t xml:space="preserve"> inndrivelsesskritt </w:t>
            </w:r>
            <w:r>
              <w:rPr>
                <w:rFonts w:eastAsia="Calibri" w:cs="Arial"/>
                <w:sz w:val="16"/>
                <w:szCs w:val="16"/>
              </w:rPr>
              <w:t>omhandler b.a</w:t>
            </w:r>
            <w:r w:rsidR="00D75245">
              <w:rPr>
                <w:rFonts w:eastAsia="Calibri" w:cs="Arial"/>
                <w:sz w:val="16"/>
                <w:szCs w:val="16"/>
              </w:rPr>
              <w:t>:</w:t>
            </w:r>
            <w:r w:rsidR="00D75245">
              <w:rPr>
                <w:rFonts w:eastAsia="Calibri" w:cs="Arial"/>
                <w:sz w:val="16"/>
                <w:szCs w:val="16"/>
              </w:rPr>
              <w:br/>
              <w:t>Begjæring om utlegg og annen tvangsfullbyrdelse</w:t>
            </w:r>
          </w:p>
          <w:p w14:paraId="4D68B73E" w14:textId="5A5CC7F8" w:rsidR="00D75245" w:rsidRPr="00873EF3" w:rsidRDefault="009961E3" w:rsidP="007E14BC">
            <w:pPr>
              <w:rPr>
                <w:rFonts w:eastAsia="Calibri" w:cs="Arial"/>
                <w:sz w:val="16"/>
                <w:szCs w:val="16"/>
              </w:rPr>
            </w:pPr>
            <w:r>
              <w:rPr>
                <w:rFonts w:eastAsia="Calibri" w:cs="Arial"/>
                <w:sz w:val="16"/>
                <w:szCs w:val="16"/>
              </w:rPr>
              <w:t>Tvisteløsning i forliksrådet</w:t>
            </w:r>
            <w:r w:rsidR="00D75245">
              <w:rPr>
                <w:rFonts w:eastAsia="Calibri" w:cs="Arial"/>
                <w:sz w:val="16"/>
                <w:szCs w:val="16"/>
              </w:rPr>
              <w:br/>
              <w:t>Melde krav i konkursbo, dødsbo, tvangsoppløsningsbo, avviklingsbo, gjeldsforhandlinger</w:t>
            </w:r>
            <w:r w:rsidR="00D75245">
              <w:rPr>
                <w:rFonts w:eastAsia="Calibri" w:cs="Arial"/>
                <w:sz w:val="16"/>
                <w:szCs w:val="16"/>
              </w:rPr>
              <w:br/>
              <w:t>Tinglysning</w:t>
            </w:r>
            <w:r w:rsidR="00D75245">
              <w:rPr>
                <w:rFonts w:eastAsia="Calibri" w:cs="Arial"/>
                <w:sz w:val="16"/>
                <w:szCs w:val="16"/>
              </w:rPr>
              <w:br/>
            </w:r>
            <w:r>
              <w:rPr>
                <w:rFonts w:eastAsia="Calibri" w:cs="Arial"/>
                <w:sz w:val="16"/>
                <w:szCs w:val="16"/>
              </w:rPr>
              <w:t>Konkursbehandling</w:t>
            </w:r>
          </w:p>
        </w:tc>
      </w:tr>
      <w:tr w:rsidR="00757F88" w:rsidRPr="005D47CE" w14:paraId="4009E735" w14:textId="77777777" w:rsidTr="003303F4">
        <w:trPr>
          <w:trHeight w:val="352"/>
        </w:trPr>
        <w:tc>
          <w:tcPr>
            <w:tcW w:w="10409" w:type="dxa"/>
            <w:gridSpan w:val="3"/>
            <w:tcBorders>
              <w:top w:val="nil"/>
              <w:left w:val="nil"/>
              <w:bottom w:val="nil"/>
              <w:right w:val="nil"/>
            </w:tcBorders>
          </w:tcPr>
          <w:p w14:paraId="007267EF" w14:textId="48E5050C" w:rsidR="00757F88" w:rsidRPr="00873EF3" w:rsidRDefault="00757F88" w:rsidP="007E14BC">
            <w:pPr>
              <w:rPr>
                <w:rFonts w:eastAsia="Calibri" w:cs="Arial"/>
                <w:sz w:val="16"/>
                <w:szCs w:val="16"/>
              </w:rPr>
            </w:pPr>
            <w:r w:rsidRPr="006835E3">
              <w:rPr>
                <w:rFonts w:eastAsia="Calibri" w:cs="Arial"/>
                <w:i/>
                <w:iCs/>
                <w:sz w:val="14"/>
                <w:szCs w:val="14"/>
              </w:rPr>
              <w:t>R = Rettsgebyr etter enhver tids gjeldende sats og faktor fastsatt i nasjonal lovgivning.</w:t>
            </w:r>
            <w:r w:rsidRPr="006835E3">
              <w:rPr>
                <w:rFonts w:eastAsia="Calibri" w:cs="Arial"/>
                <w:i/>
                <w:iCs/>
                <w:sz w:val="14"/>
                <w:szCs w:val="14"/>
              </w:rPr>
              <w:br/>
              <w:t>** Ved forliksklage som krever mer arbeid enn normalt faktureres 4,5 R.</w:t>
            </w:r>
            <w:r w:rsidRPr="006835E3">
              <w:rPr>
                <w:rFonts w:eastAsia="Calibri" w:cs="Arial"/>
                <w:i/>
                <w:iCs/>
                <w:sz w:val="14"/>
                <w:szCs w:val="14"/>
              </w:rPr>
              <w:br/>
              <w:t xml:space="preserve">*** Kostnader forbundet med konkursbegjæring forskutteres alltid av </w:t>
            </w:r>
            <w:r>
              <w:rPr>
                <w:rFonts w:eastAsia="Calibri" w:cs="Arial"/>
                <w:i/>
                <w:iCs/>
                <w:sz w:val="14"/>
                <w:szCs w:val="14"/>
              </w:rPr>
              <w:t>O</w:t>
            </w:r>
            <w:r w:rsidRPr="006835E3">
              <w:rPr>
                <w:rFonts w:eastAsia="Calibri" w:cs="Arial"/>
                <w:i/>
                <w:iCs/>
                <w:sz w:val="14"/>
                <w:szCs w:val="14"/>
              </w:rPr>
              <w:t>ppdragsgiver.</w:t>
            </w:r>
          </w:p>
        </w:tc>
      </w:tr>
    </w:tbl>
    <w:p w14:paraId="1E794333" w14:textId="004F78E7" w:rsidR="00BB7410" w:rsidRDefault="00BB7410" w:rsidP="007A0EAD">
      <w:pPr>
        <w:rPr>
          <w:sz w:val="16"/>
          <w:szCs w:val="16"/>
          <w:lang w:val="nb-NO"/>
        </w:rPr>
      </w:pPr>
    </w:p>
    <w:tbl>
      <w:tblPr>
        <w:tblStyle w:val="Tabellrutenett3"/>
        <w:tblpPr w:leftFromText="141" w:rightFromText="141" w:vertAnchor="text" w:horzAnchor="margin" w:tblpXSpec="center" w:tblpY="78"/>
        <w:tblW w:w="10409" w:type="dxa"/>
        <w:tblInd w:w="0" w:type="dxa"/>
        <w:tblLook w:val="04A0" w:firstRow="1" w:lastRow="0" w:firstColumn="1" w:lastColumn="0" w:noHBand="0" w:noVBand="1"/>
      </w:tblPr>
      <w:tblGrid>
        <w:gridCol w:w="8505"/>
        <w:gridCol w:w="1904"/>
      </w:tblGrid>
      <w:tr w:rsidR="006835E3" w:rsidRPr="009344D2" w14:paraId="7CD487E1" w14:textId="77777777" w:rsidTr="007E14BC">
        <w:trPr>
          <w:trHeight w:val="209"/>
        </w:trPr>
        <w:tc>
          <w:tcPr>
            <w:tcW w:w="8505" w:type="dxa"/>
            <w:tcBorders>
              <w:top w:val="nil"/>
              <w:left w:val="nil"/>
              <w:bottom w:val="single" w:sz="4" w:space="0" w:color="00AECE"/>
              <w:right w:val="nil"/>
            </w:tcBorders>
            <w:hideMark/>
          </w:tcPr>
          <w:p w14:paraId="4C5E6DCF" w14:textId="11C6E0E8" w:rsidR="006835E3" w:rsidRPr="009344D2" w:rsidRDefault="006835E3" w:rsidP="007E14BC">
            <w:pPr>
              <w:ind w:hanging="105"/>
              <w:rPr>
                <w:rFonts w:ascii="Asap SemiBold" w:eastAsia="Calibri" w:hAnsi="Asap SemiBold" w:cs="Arial"/>
                <w:sz w:val="18"/>
                <w:szCs w:val="18"/>
              </w:rPr>
            </w:pPr>
            <w:r>
              <w:rPr>
                <w:rFonts w:ascii="Asap SemiBold" w:eastAsia="Calibri" w:hAnsi="Asap SemiBold" w:cs="Arial"/>
                <w:sz w:val="18"/>
                <w:szCs w:val="16"/>
              </w:rPr>
              <w:t>DEKNINGSREKKEFØLGE</w:t>
            </w:r>
          </w:p>
        </w:tc>
        <w:tc>
          <w:tcPr>
            <w:tcW w:w="1904" w:type="dxa"/>
            <w:tcBorders>
              <w:top w:val="nil"/>
              <w:left w:val="nil"/>
              <w:bottom w:val="single" w:sz="4" w:space="0" w:color="00AECE"/>
              <w:right w:val="nil"/>
            </w:tcBorders>
          </w:tcPr>
          <w:p w14:paraId="5DA778DC" w14:textId="77777777" w:rsidR="006835E3" w:rsidRDefault="006835E3" w:rsidP="007E14BC">
            <w:pPr>
              <w:ind w:hanging="105"/>
              <w:rPr>
                <w:rFonts w:ascii="Asap SemiBold" w:eastAsia="Calibri" w:hAnsi="Asap SemiBold" w:cs="Arial"/>
                <w:sz w:val="18"/>
                <w:szCs w:val="16"/>
              </w:rPr>
            </w:pPr>
          </w:p>
        </w:tc>
      </w:tr>
      <w:tr w:rsidR="006835E3" w:rsidRPr="00873EF3" w14:paraId="4ABE59BC" w14:textId="77777777" w:rsidTr="00E67C64">
        <w:trPr>
          <w:trHeight w:val="201"/>
        </w:trPr>
        <w:tc>
          <w:tcPr>
            <w:tcW w:w="10409" w:type="dxa"/>
            <w:gridSpan w:val="2"/>
            <w:tcBorders>
              <w:top w:val="single" w:sz="4" w:space="0" w:color="00AECE"/>
              <w:left w:val="nil"/>
              <w:bottom w:val="nil"/>
              <w:right w:val="nil"/>
            </w:tcBorders>
          </w:tcPr>
          <w:p w14:paraId="1EB1A38A" w14:textId="36F1FC27" w:rsidR="006835E3" w:rsidRDefault="006835E3" w:rsidP="007E14BC">
            <w:pPr>
              <w:rPr>
                <w:rFonts w:eastAsia="Calibri" w:cs="Arial"/>
                <w:sz w:val="16"/>
                <w:szCs w:val="16"/>
              </w:rPr>
            </w:pPr>
            <w:r>
              <w:rPr>
                <w:rFonts w:eastAsia="Calibri" w:cs="Arial"/>
                <w:sz w:val="16"/>
                <w:szCs w:val="16"/>
              </w:rPr>
              <w:t>Ved betaling gjelder følgende dekningsrekkefølge</w:t>
            </w:r>
            <w:r w:rsidR="00A57590">
              <w:rPr>
                <w:rFonts w:eastAsia="Calibri" w:cs="Arial"/>
                <w:sz w:val="16"/>
                <w:szCs w:val="16"/>
              </w:rPr>
              <w:t xml:space="preserve"> (1 til 6 i prioritert rekkefølge)</w:t>
            </w:r>
            <w:r>
              <w:rPr>
                <w:rFonts w:eastAsia="Calibri" w:cs="Arial"/>
                <w:sz w:val="16"/>
                <w:szCs w:val="16"/>
              </w:rPr>
              <w:t xml:space="preserve"> med mindre annet er bestemt av myndigheter eller debitor i den enkelte sak:</w:t>
            </w:r>
          </w:p>
          <w:p w14:paraId="368295EC" w14:textId="6EBB68C0" w:rsidR="006835E3" w:rsidRPr="00873EF3" w:rsidRDefault="00000000" w:rsidP="007E14BC">
            <w:pPr>
              <w:rPr>
                <w:rFonts w:eastAsia="Calibri" w:cs="Arial"/>
                <w:sz w:val="16"/>
                <w:szCs w:val="16"/>
              </w:rPr>
            </w:pPr>
            <w:sdt>
              <w:sdtPr>
                <w:rPr>
                  <w:rStyle w:val="Stil1"/>
                  <w:szCs w:val="16"/>
                </w:rPr>
                <w:alias w:val="fyll ut"/>
                <w:tag w:val="fyll ut"/>
                <w:id w:val="134528661"/>
                <w:placeholder>
                  <w:docPart w:val="8928FD8845A947C1943DC84D7A4EA887"/>
                </w:placeholder>
              </w:sdtPr>
              <w:sdtEndPr>
                <w:rPr>
                  <w:rStyle w:val="DefaultParagraphFont"/>
                  <w:rFonts w:eastAsia="Calibri" w:cs="Arial"/>
                  <w:sz w:val="22"/>
                </w:rPr>
              </w:sdtEndPr>
              <w:sdtContent>
                <w:r w:rsidR="00B562BD">
                  <w:rPr>
                    <w:rStyle w:val="Stil1"/>
                    <w:szCs w:val="16"/>
                  </w:rPr>
                  <w:t>1</w:t>
                </w:r>
              </w:sdtContent>
            </w:sdt>
            <w:r w:rsidR="00A57590">
              <w:rPr>
                <w:rFonts w:eastAsia="Calibri" w:cs="Arial"/>
                <w:szCs w:val="16"/>
              </w:rPr>
              <w:t>.</w:t>
            </w:r>
            <w:r w:rsidR="00A57590">
              <w:rPr>
                <w:rFonts w:eastAsia="Calibri" w:cs="Arial"/>
                <w:sz w:val="16"/>
                <w:szCs w:val="16"/>
              </w:rPr>
              <w:t xml:space="preserve"> </w:t>
            </w:r>
            <w:r w:rsidR="00FA4D30">
              <w:rPr>
                <w:rFonts w:eastAsia="Calibri" w:cs="Arial"/>
                <w:sz w:val="16"/>
                <w:szCs w:val="16"/>
              </w:rPr>
              <w:t>Rettsgebyr</w:t>
            </w:r>
            <w:r w:rsidR="006835E3">
              <w:rPr>
                <w:rFonts w:eastAsia="Calibri" w:cs="Arial"/>
                <w:sz w:val="16"/>
                <w:szCs w:val="16"/>
              </w:rPr>
              <w:t xml:space="preserve">, </w:t>
            </w:r>
            <w:r w:rsidR="00A57590">
              <w:rPr>
                <w:rStyle w:val="Stil1"/>
                <w:szCs w:val="16"/>
              </w:rPr>
              <w:t xml:space="preserve"> </w:t>
            </w:r>
            <w:sdt>
              <w:sdtPr>
                <w:rPr>
                  <w:rStyle w:val="Stil1"/>
                  <w:szCs w:val="16"/>
                </w:rPr>
                <w:alias w:val="fyll ut"/>
                <w:tag w:val="fyll ut"/>
                <w:id w:val="661359266"/>
                <w:placeholder>
                  <w:docPart w:val="5DD0F80B1D704203841B4DAB21CD18EB"/>
                </w:placeholder>
              </w:sdtPr>
              <w:sdtEndPr>
                <w:rPr>
                  <w:rStyle w:val="DefaultParagraphFont"/>
                  <w:rFonts w:eastAsia="Calibri" w:cs="Arial"/>
                  <w:sz w:val="22"/>
                </w:rPr>
              </w:sdtEndPr>
              <w:sdtContent>
                <w:r w:rsidR="00B562BD">
                  <w:rPr>
                    <w:rStyle w:val="Stil1"/>
                    <w:szCs w:val="16"/>
                  </w:rPr>
                  <w:t>2</w:t>
                </w:r>
              </w:sdtContent>
            </w:sdt>
            <w:r w:rsidR="006835E3">
              <w:rPr>
                <w:rFonts w:eastAsia="Calibri" w:cs="Arial"/>
                <w:sz w:val="16"/>
                <w:szCs w:val="16"/>
              </w:rPr>
              <w:t xml:space="preserve">. </w:t>
            </w:r>
            <w:r w:rsidR="00FA4D30">
              <w:rPr>
                <w:rFonts w:eastAsia="Calibri" w:cs="Arial"/>
                <w:sz w:val="16"/>
                <w:szCs w:val="16"/>
              </w:rPr>
              <w:t>Hovedstol</w:t>
            </w:r>
            <w:r w:rsidR="006835E3">
              <w:rPr>
                <w:rFonts w:eastAsia="Calibri" w:cs="Arial"/>
                <w:sz w:val="16"/>
                <w:szCs w:val="16"/>
              </w:rPr>
              <w:t xml:space="preserve">, </w:t>
            </w:r>
            <w:r w:rsidR="00A57590">
              <w:rPr>
                <w:rStyle w:val="Stil1"/>
                <w:szCs w:val="16"/>
              </w:rPr>
              <w:t xml:space="preserve"> </w:t>
            </w:r>
            <w:sdt>
              <w:sdtPr>
                <w:rPr>
                  <w:rStyle w:val="Stil1"/>
                  <w:szCs w:val="16"/>
                </w:rPr>
                <w:alias w:val="fyll ut"/>
                <w:tag w:val="fyll ut"/>
                <w:id w:val="-603733159"/>
                <w:placeholder>
                  <w:docPart w:val="7AF8745EF9584BC0B0B1DC866D97256A"/>
                </w:placeholder>
              </w:sdtPr>
              <w:sdtEndPr>
                <w:rPr>
                  <w:rStyle w:val="DefaultParagraphFont"/>
                  <w:rFonts w:eastAsia="Calibri" w:cs="Arial"/>
                  <w:sz w:val="22"/>
                </w:rPr>
              </w:sdtEndPr>
              <w:sdtContent>
                <w:r w:rsidR="00B562BD">
                  <w:rPr>
                    <w:rStyle w:val="Stil1"/>
                    <w:szCs w:val="16"/>
                  </w:rPr>
                  <w:t>3</w:t>
                </w:r>
              </w:sdtContent>
            </w:sdt>
            <w:r w:rsidR="006835E3">
              <w:rPr>
                <w:rFonts w:eastAsia="Calibri" w:cs="Arial"/>
                <w:sz w:val="16"/>
                <w:szCs w:val="16"/>
              </w:rPr>
              <w:t xml:space="preserve">. Salær, </w:t>
            </w:r>
            <w:r w:rsidR="00A57590">
              <w:rPr>
                <w:rStyle w:val="Stil1"/>
                <w:szCs w:val="16"/>
              </w:rPr>
              <w:t xml:space="preserve"> </w:t>
            </w:r>
            <w:sdt>
              <w:sdtPr>
                <w:rPr>
                  <w:rStyle w:val="Stil1"/>
                  <w:szCs w:val="16"/>
                </w:rPr>
                <w:alias w:val="fyll ut"/>
                <w:tag w:val="fyll ut"/>
                <w:id w:val="-1332370546"/>
                <w:placeholder>
                  <w:docPart w:val="A07D67C54E674648BA0BF05DD76FA02D"/>
                </w:placeholder>
              </w:sdtPr>
              <w:sdtEndPr>
                <w:rPr>
                  <w:rStyle w:val="DefaultParagraphFont"/>
                  <w:rFonts w:eastAsia="Calibri" w:cs="Arial"/>
                  <w:sz w:val="22"/>
                </w:rPr>
              </w:sdtEndPr>
              <w:sdtContent>
                <w:r w:rsidR="00B562BD">
                  <w:rPr>
                    <w:rStyle w:val="Stil1"/>
                    <w:szCs w:val="16"/>
                  </w:rPr>
                  <w:t>4</w:t>
                </w:r>
              </w:sdtContent>
            </w:sdt>
            <w:r w:rsidR="006835E3">
              <w:rPr>
                <w:rFonts w:eastAsia="Calibri" w:cs="Arial"/>
                <w:sz w:val="16"/>
                <w:szCs w:val="16"/>
              </w:rPr>
              <w:t xml:space="preserve">. Tilleggssalær, </w:t>
            </w:r>
            <w:r w:rsidR="00A57590">
              <w:rPr>
                <w:rStyle w:val="Stil1"/>
                <w:szCs w:val="16"/>
              </w:rPr>
              <w:t xml:space="preserve"> </w:t>
            </w:r>
            <w:sdt>
              <w:sdtPr>
                <w:rPr>
                  <w:rStyle w:val="Stil1"/>
                  <w:szCs w:val="16"/>
                </w:rPr>
                <w:alias w:val="fyll ut"/>
                <w:tag w:val="fyll ut"/>
                <w:id w:val="1588259561"/>
                <w:placeholder>
                  <w:docPart w:val="417F5CA210144388ABA59ED0C23EC913"/>
                </w:placeholder>
              </w:sdtPr>
              <w:sdtEndPr>
                <w:rPr>
                  <w:rStyle w:val="DefaultParagraphFont"/>
                  <w:rFonts w:eastAsia="Calibri" w:cs="Arial"/>
                  <w:sz w:val="22"/>
                </w:rPr>
              </w:sdtEndPr>
              <w:sdtContent>
                <w:r w:rsidR="00B562BD">
                  <w:rPr>
                    <w:rStyle w:val="Stil1"/>
                    <w:szCs w:val="16"/>
                  </w:rPr>
                  <w:t>5</w:t>
                </w:r>
              </w:sdtContent>
            </w:sdt>
            <w:r w:rsidR="006835E3">
              <w:rPr>
                <w:rFonts w:eastAsia="Calibri" w:cs="Arial"/>
                <w:sz w:val="16"/>
                <w:szCs w:val="16"/>
              </w:rPr>
              <w:t xml:space="preserve">. Forsinkelsesrenter, </w:t>
            </w:r>
            <w:r w:rsidR="00A57590">
              <w:rPr>
                <w:rStyle w:val="Stil1"/>
                <w:szCs w:val="16"/>
              </w:rPr>
              <w:t xml:space="preserve"> </w:t>
            </w:r>
            <w:sdt>
              <w:sdtPr>
                <w:rPr>
                  <w:rStyle w:val="Stil1"/>
                  <w:szCs w:val="16"/>
                </w:rPr>
                <w:alias w:val="fyll ut"/>
                <w:tag w:val="fyll ut"/>
                <w:id w:val="-759751503"/>
                <w:placeholder>
                  <w:docPart w:val="F3AC45F8AEF645FA9699394E2F90176E"/>
                </w:placeholder>
              </w:sdtPr>
              <w:sdtEndPr>
                <w:rPr>
                  <w:rStyle w:val="DefaultParagraphFont"/>
                  <w:rFonts w:eastAsia="Calibri" w:cs="Arial"/>
                  <w:sz w:val="22"/>
                </w:rPr>
              </w:sdtEndPr>
              <w:sdtContent>
                <w:r w:rsidR="00B562BD">
                  <w:rPr>
                    <w:rStyle w:val="Stil1"/>
                    <w:szCs w:val="16"/>
                  </w:rPr>
                  <w:t>6</w:t>
                </w:r>
              </w:sdtContent>
            </w:sdt>
            <w:r w:rsidR="006835E3">
              <w:rPr>
                <w:rFonts w:eastAsia="Calibri" w:cs="Arial"/>
                <w:sz w:val="16"/>
                <w:szCs w:val="16"/>
              </w:rPr>
              <w:t>. Omkostningsrenter</w:t>
            </w:r>
          </w:p>
        </w:tc>
      </w:tr>
    </w:tbl>
    <w:p w14:paraId="03DDF47D" w14:textId="0C7C64F1" w:rsidR="006835E3" w:rsidRDefault="006835E3" w:rsidP="007A0EAD">
      <w:pPr>
        <w:rPr>
          <w:sz w:val="16"/>
          <w:szCs w:val="16"/>
          <w:lang w:val="nb-NO"/>
        </w:rPr>
      </w:pPr>
    </w:p>
    <w:tbl>
      <w:tblPr>
        <w:tblStyle w:val="Tabellrutenett3"/>
        <w:tblpPr w:leftFromText="141" w:rightFromText="141" w:vertAnchor="text" w:horzAnchor="margin" w:tblpXSpec="center" w:tblpY="78"/>
        <w:tblW w:w="10349" w:type="dxa"/>
        <w:tblInd w:w="0" w:type="dxa"/>
        <w:tblLook w:val="04A0" w:firstRow="1" w:lastRow="0" w:firstColumn="1" w:lastColumn="0" w:noHBand="0" w:noVBand="1"/>
      </w:tblPr>
      <w:tblGrid>
        <w:gridCol w:w="5245"/>
        <w:gridCol w:w="709"/>
        <w:gridCol w:w="4395"/>
      </w:tblGrid>
      <w:tr w:rsidR="007C7F67" w:rsidRPr="009344D2" w14:paraId="59B40792" w14:textId="77777777" w:rsidTr="007E14BC">
        <w:tc>
          <w:tcPr>
            <w:tcW w:w="10349" w:type="dxa"/>
            <w:gridSpan w:val="3"/>
            <w:tcBorders>
              <w:top w:val="nil"/>
              <w:left w:val="nil"/>
              <w:bottom w:val="single" w:sz="4" w:space="0" w:color="00AECE"/>
              <w:right w:val="nil"/>
            </w:tcBorders>
            <w:hideMark/>
          </w:tcPr>
          <w:p w14:paraId="7BD29BE8" w14:textId="05554CFA" w:rsidR="007C7F67" w:rsidRPr="009344D2" w:rsidRDefault="007C7F67" w:rsidP="007E14BC">
            <w:pPr>
              <w:ind w:hanging="105"/>
              <w:rPr>
                <w:rFonts w:ascii="Asap SemiBold" w:eastAsia="Calibri" w:hAnsi="Asap SemiBold" w:cs="Arial"/>
                <w:sz w:val="18"/>
                <w:szCs w:val="18"/>
              </w:rPr>
            </w:pPr>
            <w:r>
              <w:rPr>
                <w:rFonts w:ascii="Asap SemiBold" w:eastAsia="Calibri" w:hAnsi="Asap SemiBold" w:cs="Arial"/>
                <w:sz w:val="18"/>
                <w:szCs w:val="16"/>
              </w:rPr>
              <w:t>REMITTERING &amp; FAKTUERING</w:t>
            </w:r>
          </w:p>
        </w:tc>
      </w:tr>
      <w:tr w:rsidR="007C7F67" w:rsidRPr="009344D2" w14:paraId="18B8ACC9" w14:textId="77777777" w:rsidTr="007E14BC">
        <w:trPr>
          <w:trHeight w:val="95"/>
        </w:trPr>
        <w:tc>
          <w:tcPr>
            <w:tcW w:w="5954" w:type="dxa"/>
            <w:gridSpan w:val="2"/>
            <w:tcBorders>
              <w:top w:val="single" w:sz="4" w:space="0" w:color="00AECE"/>
              <w:left w:val="nil"/>
              <w:bottom w:val="nil"/>
              <w:right w:val="nil"/>
            </w:tcBorders>
            <w:vAlign w:val="center"/>
            <w:hideMark/>
          </w:tcPr>
          <w:p w14:paraId="6A934247" w14:textId="7BAD74BA" w:rsidR="007C7F67" w:rsidRPr="00873EF3" w:rsidRDefault="007C7F67" w:rsidP="007E14BC">
            <w:pPr>
              <w:rPr>
                <w:rFonts w:eastAsia="Calibri" w:cs="Arial"/>
                <w:sz w:val="16"/>
                <w:szCs w:val="16"/>
              </w:rPr>
            </w:pPr>
            <w:r>
              <w:rPr>
                <w:rFonts w:eastAsia="Calibri" w:cs="Arial"/>
                <w:sz w:val="16"/>
                <w:szCs w:val="16"/>
              </w:rPr>
              <w:t>Remittering av hovedstol, forsinkelsesrenter og gebyrer samlet.</w:t>
            </w:r>
          </w:p>
        </w:tc>
        <w:tc>
          <w:tcPr>
            <w:tcW w:w="4395" w:type="dxa"/>
            <w:tcBorders>
              <w:top w:val="single" w:sz="4" w:space="0" w:color="00AECE"/>
              <w:left w:val="nil"/>
              <w:bottom w:val="nil"/>
              <w:right w:val="nil"/>
            </w:tcBorders>
            <w:hideMark/>
          </w:tcPr>
          <w:p w14:paraId="2E62A09F" w14:textId="0F71F372" w:rsidR="007C7F67" w:rsidRPr="00873EF3" w:rsidRDefault="00000000" w:rsidP="007E14BC">
            <w:pPr>
              <w:rPr>
                <w:rFonts w:eastAsia="Calibri" w:cs="Arial"/>
                <w:sz w:val="16"/>
                <w:szCs w:val="16"/>
              </w:rPr>
            </w:pPr>
            <w:sdt>
              <w:sdtPr>
                <w:rPr>
                  <w:rFonts w:eastAsia="Calibri" w:cs="Arial"/>
                  <w:sz w:val="16"/>
                  <w:szCs w:val="16"/>
                </w:rPr>
                <w:id w:val="833885336"/>
                <w14:checkbox>
                  <w14:checked w14:val="1"/>
                  <w14:checkedState w14:val="2612" w14:font="MS Gothic"/>
                  <w14:uncheckedState w14:val="2610" w14:font="MS Gothic"/>
                </w14:checkbox>
              </w:sdtPr>
              <w:sdtContent>
                <w:r w:rsidR="00B562BD">
                  <w:rPr>
                    <w:rFonts w:ascii="MS Gothic" w:eastAsia="MS Gothic" w:hAnsi="MS Gothic" w:cs="Arial" w:hint="eastAsia"/>
                    <w:sz w:val="16"/>
                    <w:szCs w:val="16"/>
                  </w:rPr>
                  <w:t>☒</w:t>
                </w:r>
              </w:sdtContent>
            </w:sdt>
            <w:r w:rsidR="007C7F67" w:rsidRPr="00665358">
              <w:rPr>
                <w:rFonts w:eastAsia="Calibri" w:cs="Arial"/>
                <w:sz w:val="16"/>
                <w:szCs w:val="16"/>
              </w:rPr>
              <w:t>Ja</w:t>
            </w:r>
            <w:r w:rsidR="007C7F67">
              <w:rPr>
                <w:rFonts w:eastAsia="Calibri" w:cs="Arial"/>
                <w:sz w:val="16"/>
                <w:szCs w:val="16"/>
              </w:rPr>
              <w:t xml:space="preserve">  </w:t>
            </w:r>
            <w:r w:rsidR="007C7F67" w:rsidRPr="00665358">
              <w:rPr>
                <w:rFonts w:eastAsia="Calibri" w:cs="Arial"/>
                <w:sz w:val="16"/>
                <w:szCs w:val="16"/>
              </w:rPr>
              <w:t xml:space="preserve"> </w:t>
            </w:r>
            <w:sdt>
              <w:sdtPr>
                <w:rPr>
                  <w:rFonts w:eastAsia="Calibri" w:cs="Arial"/>
                  <w:sz w:val="16"/>
                  <w:szCs w:val="16"/>
                </w:rPr>
                <w:id w:val="2138910620"/>
                <w14:checkbox>
                  <w14:checked w14:val="0"/>
                  <w14:checkedState w14:val="2612" w14:font="MS Gothic"/>
                  <w14:uncheckedState w14:val="2610" w14:font="MS Gothic"/>
                </w14:checkbox>
              </w:sdtPr>
              <w:sdtContent>
                <w:r w:rsidR="007C7F67" w:rsidRPr="00665358">
                  <w:rPr>
                    <w:rFonts w:ascii="MS Gothic" w:eastAsia="MS Gothic" w:hAnsi="MS Gothic" w:cs="Arial" w:hint="eastAsia"/>
                    <w:sz w:val="16"/>
                    <w:szCs w:val="16"/>
                    <w:lang w:val="en-US"/>
                  </w:rPr>
                  <w:t>☐</w:t>
                </w:r>
              </w:sdtContent>
            </w:sdt>
            <w:r w:rsidR="007C7F67">
              <w:rPr>
                <w:rFonts w:eastAsia="Calibri" w:cs="Arial"/>
                <w:sz w:val="16"/>
                <w:szCs w:val="16"/>
              </w:rPr>
              <w:t>Nei</w:t>
            </w:r>
          </w:p>
        </w:tc>
      </w:tr>
      <w:tr w:rsidR="007C7F67" w:rsidRPr="009344D2" w14:paraId="3BC656DF" w14:textId="77777777" w:rsidTr="007E14BC">
        <w:trPr>
          <w:trHeight w:val="47"/>
        </w:trPr>
        <w:tc>
          <w:tcPr>
            <w:tcW w:w="5954" w:type="dxa"/>
            <w:gridSpan w:val="2"/>
            <w:tcBorders>
              <w:top w:val="nil"/>
              <w:left w:val="nil"/>
              <w:bottom w:val="nil"/>
              <w:right w:val="nil"/>
            </w:tcBorders>
            <w:vAlign w:val="center"/>
            <w:hideMark/>
          </w:tcPr>
          <w:p w14:paraId="7FC95742" w14:textId="566325B9" w:rsidR="007C7F67" w:rsidRPr="00873EF3" w:rsidRDefault="007C7F67" w:rsidP="007C7F67">
            <w:pPr>
              <w:rPr>
                <w:rFonts w:eastAsia="Calibri" w:cs="Arial"/>
                <w:sz w:val="16"/>
                <w:szCs w:val="16"/>
              </w:rPr>
            </w:pPr>
            <w:r>
              <w:rPr>
                <w:rFonts w:eastAsia="Calibri" w:cs="Arial"/>
                <w:sz w:val="16"/>
                <w:szCs w:val="16"/>
              </w:rPr>
              <w:t>Remitteringsintervall</w:t>
            </w:r>
          </w:p>
        </w:tc>
        <w:tc>
          <w:tcPr>
            <w:tcW w:w="4395" w:type="dxa"/>
            <w:tcBorders>
              <w:top w:val="nil"/>
              <w:left w:val="nil"/>
              <w:bottom w:val="nil"/>
              <w:right w:val="nil"/>
            </w:tcBorders>
            <w:hideMark/>
          </w:tcPr>
          <w:p w14:paraId="6A2580AD" w14:textId="326877EC" w:rsidR="007C7F67" w:rsidRPr="00873EF3" w:rsidRDefault="00000000" w:rsidP="007C7F67">
            <w:pPr>
              <w:rPr>
                <w:rFonts w:eastAsia="Calibri" w:cs="Arial"/>
                <w:sz w:val="16"/>
                <w:szCs w:val="16"/>
              </w:rPr>
            </w:pPr>
            <w:sdt>
              <w:sdtPr>
                <w:rPr>
                  <w:rStyle w:val="Stil1"/>
                  <w:szCs w:val="16"/>
                </w:rPr>
                <w:alias w:val="fyll ut"/>
                <w:tag w:val="fyll ut"/>
                <w:id w:val="-1518452132"/>
                <w:placeholder>
                  <w:docPart w:val="BBA8052D3EBB4C6A88FC06EA6B504C95"/>
                </w:placeholder>
              </w:sdtPr>
              <w:sdtEndPr>
                <w:rPr>
                  <w:rStyle w:val="DefaultParagraphFont"/>
                  <w:rFonts w:eastAsia="Calibri" w:cs="Arial"/>
                  <w:sz w:val="22"/>
                </w:rPr>
              </w:sdtEndPr>
              <w:sdtContent>
                <w:r w:rsidR="00B562BD">
                  <w:rPr>
                    <w:rStyle w:val="Stil1"/>
                    <w:szCs w:val="16"/>
                  </w:rPr>
                  <w:t>Daglig</w:t>
                </w:r>
              </w:sdtContent>
            </w:sdt>
          </w:p>
        </w:tc>
      </w:tr>
      <w:tr w:rsidR="007C7F67" w:rsidRPr="009344D2" w14:paraId="33B9C8D6" w14:textId="77777777" w:rsidTr="007860FC">
        <w:trPr>
          <w:trHeight w:val="235"/>
        </w:trPr>
        <w:tc>
          <w:tcPr>
            <w:tcW w:w="5954" w:type="dxa"/>
            <w:gridSpan w:val="2"/>
            <w:tcBorders>
              <w:top w:val="nil"/>
              <w:left w:val="nil"/>
              <w:bottom w:val="nil"/>
              <w:right w:val="nil"/>
            </w:tcBorders>
            <w:vAlign w:val="center"/>
          </w:tcPr>
          <w:p w14:paraId="42FF83AD" w14:textId="711EFDF8" w:rsidR="007C7F67" w:rsidRPr="00873EF3" w:rsidRDefault="007C7F67" w:rsidP="007C7F67">
            <w:pPr>
              <w:rPr>
                <w:rFonts w:eastAsia="Calibri" w:cs="Arial"/>
                <w:sz w:val="16"/>
                <w:szCs w:val="16"/>
              </w:rPr>
            </w:pPr>
            <w:r>
              <w:rPr>
                <w:rFonts w:eastAsia="Calibri" w:cs="Arial"/>
                <w:sz w:val="16"/>
                <w:szCs w:val="16"/>
              </w:rPr>
              <w:t>Faktureringsintervall</w:t>
            </w:r>
          </w:p>
        </w:tc>
        <w:tc>
          <w:tcPr>
            <w:tcW w:w="4395" w:type="dxa"/>
            <w:tcBorders>
              <w:top w:val="nil"/>
              <w:left w:val="nil"/>
              <w:bottom w:val="nil"/>
              <w:right w:val="nil"/>
            </w:tcBorders>
          </w:tcPr>
          <w:p w14:paraId="5F6B5571" w14:textId="5F1C10DC" w:rsidR="007C7F67" w:rsidRPr="00873EF3" w:rsidRDefault="007C7F67" w:rsidP="007C7F67">
            <w:pPr>
              <w:rPr>
                <w:rFonts w:eastAsia="Calibri" w:cs="Arial"/>
                <w:sz w:val="16"/>
                <w:szCs w:val="16"/>
              </w:rPr>
            </w:pPr>
            <w:r>
              <w:rPr>
                <w:rFonts w:eastAsia="Calibri" w:cs="Arial"/>
                <w:sz w:val="16"/>
                <w:szCs w:val="16"/>
              </w:rPr>
              <w:t>2 ganger pr måned</w:t>
            </w:r>
          </w:p>
        </w:tc>
      </w:tr>
      <w:tr w:rsidR="00757F88" w:rsidRPr="005D47CE" w14:paraId="0D1B5525" w14:textId="77777777" w:rsidTr="00A57590">
        <w:trPr>
          <w:trHeight w:val="235"/>
        </w:trPr>
        <w:tc>
          <w:tcPr>
            <w:tcW w:w="5954" w:type="dxa"/>
            <w:gridSpan w:val="2"/>
            <w:tcBorders>
              <w:top w:val="nil"/>
              <w:left w:val="nil"/>
              <w:bottom w:val="nil"/>
              <w:right w:val="nil"/>
            </w:tcBorders>
          </w:tcPr>
          <w:p w14:paraId="5CFB65D3" w14:textId="43FF5CCE" w:rsidR="00757F88" w:rsidRDefault="00757F88" w:rsidP="007C7F67">
            <w:pPr>
              <w:rPr>
                <w:rFonts w:eastAsia="Calibri" w:cs="Arial"/>
                <w:sz w:val="16"/>
                <w:szCs w:val="16"/>
              </w:rPr>
            </w:pPr>
            <w:r>
              <w:rPr>
                <w:rFonts w:eastAsia="Calibri" w:cs="Arial"/>
                <w:i/>
                <w:iCs/>
                <w:sz w:val="14"/>
                <w:szCs w:val="14"/>
              </w:rPr>
              <w:t>*</w:t>
            </w:r>
            <w:r w:rsidRPr="00757F88">
              <w:rPr>
                <w:rFonts w:eastAsia="Calibri" w:cs="Arial"/>
                <w:i/>
                <w:iCs/>
                <w:sz w:val="14"/>
                <w:szCs w:val="14"/>
              </w:rPr>
              <w:t xml:space="preserve">Kredittid </w:t>
            </w:r>
            <w:r>
              <w:rPr>
                <w:rFonts w:eastAsia="Calibri" w:cs="Arial"/>
                <w:i/>
                <w:iCs/>
                <w:sz w:val="14"/>
                <w:szCs w:val="14"/>
              </w:rPr>
              <w:t xml:space="preserve">på fakturaer fra Svea </w:t>
            </w:r>
            <w:r w:rsidRPr="00757F88">
              <w:rPr>
                <w:rFonts w:eastAsia="Calibri" w:cs="Arial"/>
                <w:i/>
                <w:iCs/>
                <w:sz w:val="14"/>
                <w:szCs w:val="14"/>
              </w:rPr>
              <w:t>1</w:t>
            </w:r>
            <w:r w:rsidR="00DB2B6C">
              <w:rPr>
                <w:rFonts w:eastAsia="Calibri" w:cs="Arial"/>
                <w:i/>
                <w:iCs/>
                <w:sz w:val="14"/>
                <w:szCs w:val="14"/>
              </w:rPr>
              <w:t>4</w:t>
            </w:r>
            <w:r w:rsidRPr="00757F88">
              <w:rPr>
                <w:rFonts w:eastAsia="Calibri" w:cs="Arial"/>
                <w:i/>
                <w:iCs/>
                <w:sz w:val="14"/>
                <w:szCs w:val="14"/>
              </w:rPr>
              <w:t xml:space="preserve"> dager.</w:t>
            </w:r>
          </w:p>
        </w:tc>
        <w:tc>
          <w:tcPr>
            <w:tcW w:w="4395" w:type="dxa"/>
            <w:tcBorders>
              <w:top w:val="nil"/>
              <w:left w:val="nil"/>
              <w:bottom w:val="nil"/>
              <w:right w:val="nil"/>
            </w:tcBorders>
          </w:tcPr>
          <w:p w14:paraId="137621D0" w14:textId="77777777" w:rsidR="00757F88" w:rsidRDefault="00757F88" w:rsidP="007C7F67">
            <w:pPr>
              <w:rPr>
                <w:rFonts w:eastAsia="Calibri" w:cs="Arial"/>
                <w:sz w:val="16"/>
                <w:szCs w:val="16"/>
              </w:rPr>
            </w:pPr>
          </w:p>
          <w:p w14:paraId="337E3DF3" w14:textId="25825150" w:rsidR="00A57590" w:rsidRDefault="00A57590" w:rsidP="007C7F67">
            <w:pPr>
              <w:rPr>
                <w:rFonts w:eastAsia="Calibri" w:cs="Arial"/>
                <w:sz w:val="16"/>
                <w:szCs w:val="16"/>
              </w:rPr>
            </w:pPr>
          </w:p>
        </w:tc>
      </w:tr>
      <w:tr w:rsidR="00A57590" w:rsidRPr="009344D2" w14:paraId="0C4DA220" w14:textId="77777777" w:rsidTr="00595AAC">
        <w:tc>
          <w:tcPr>
            <w:tcW w:w="10349" w:type="dxa"/>
            <w:gridSpan w:val="3"/>
            <w:tcBorders>
              <w:top w:val="nil"/>
              <w:left w:val="nil"/>
              <w:bottom w:val="single" w:sz="4" w:space="0" w:color="00AECE"/>
              <w:right w:val="nil"/>
            </w:tcBorders>
            <w:hideMark/>
          </w:tcPr>
          <w:p w14:paraId="1B32F0D3" w14:textId="77777777" w:rsidR="00A57590" w:rsidRPr="009344D2" w:rsidRDefault="00A57590" w:rsidP="00595AAC">
            <w:pPr>
              <w:ind w:hanging="105"/>
              <w:rPr>
                <w:rFonts w:ascii="Asap SemiBold" w:eastAsia="Calibri" w:hAnsi="Asap SemiBold" w:cs="Arial"/>
                <w:sz w:val="18"/>
                <w:szCs w:val="18"/>
              </w:rPr>
            </w:pPr>
            <w:r>
              <w:rPr>
                <w:rFonts w:ascii="Asap SemiBold" w:eastAsia="Calibri" w:hAnsi="Asap SemiBold" w:cs="Arial"/>
                <w:sz w:val="18"/>
                <w:szCs w:val="16"/>
              </w:rPr>
              <w:t>ANDRE TJENESTER &amp; BETINGELSER</w:t>
            </w:r>
          </w:p>
        </w:tc>
      </w:tr>
      <w:tr w:rsidR="00A57590" w:rsidRPr="009344D2" w14:paraId="6ED754D3" w14:textId="77777777" w:rsidTr="00595AAC">
        <w:trPr>
          <w:trHeight w:val="95"/>
        </w:trPr>
        <w:tc>
          <w:tcPr>
            <w:tcW w:w="5245" w:type="dxa"/>
            <w:tcBorders>
              <w:top w:val="single" w:sz="4" w:space="0" w:color="00AECE"/>
              <w:left w:val="nil"/>
              <w:bottom w:val="nil"/>
              <w:right w:val="nil"/>
            </w:tcBorders>
            <w:vAlign w:val="center"/>
            <w:hideMark/>
          </w:tcPr>
          <w:p w14:paraId="19516671" w14:textId="77777777" w:rsidR="00A57590" w:rsidRPr="00873EF3" w:rsidRDefault="00A57590" w:rsidP="00595AAC">
            <w:pPr>
              <w:rPr>
                <w:rFonts w:eastAsia="Calibri" w:cs="Arial"/>
                <w:sz w:val="16"/>
                <w:szCs w:val="16"/>
              </w:rPr>
            </w:pPr>
            <w:r>
              <w:rPr>
                <w:rFonts w:eastAsia="Calibri" w:cs="Arial"/>
                <w:sz w:val="16"/>
                <w:szCs w:val="16"/>
              </w:rPr>
              <w:t>Kjøregodtgjørelse</w:t>
            </w:r>
          </w:p>
        </w:tc>
        <w:tc>
          <w:tcPr>
            <w:tcW w:w="5104" w:type="dxa"/>
            <w:gridSpan w:val="2"/>
            <w:tcBorders>
              <w:top w:val="single" w:sz="4" w:space="0" w:color="00AECE"/>
              <w:left w:val="nil"/>
              <w:bottom w:val="nil"/>
              <w:right w:val="nil"/>
            </w:tcBorders>
            <w:hideMark/>
          </w:tcPr>
          <w:p w14:paraId="62D3B518" w14:textId="77777777" w:rsidR="00A57590" w:rsidRPr="00873EF3" w:rsidRDefault="00A57590" w:rsidP="00595AAC">
            <w:pPr>
              <w:rPr>
                <w:rFonts w:eastAsia="Calibri" w:cs="Arial"/>
                <w:sz w:val="16"/>
                <w:szCs w:val="16"/>
              </w:rPr>
            </w:pPr>
            <w:r>
              <w:rPr>
                <w:rFonts w:eastAsia="Calibri" w:cs="Arial"/>
                <w:sz w:val="16"/>
                <w:szCs w:val="16"/>
              </w:rPr>
              <w:t>Følger statens satser.</w:t>
            </w:r>
          </w:p>
        </w:tc>
      </w:tr>
      <w:tr w:rsidR="00A57590" w:rsidRPr="009344D2" w14:paraId="0BE6CF2B" w14:textId="77777777" w:rsidTr="00595AAC">
        <w:trPr>
          <w:trHeight w:val="47"/>
        </w:trPr>
        <w:tc>
          <w:tcPr>
            <w:tcW w:w="5245" w:type="dxa"/>
            <w:tcBorders>
              <w:top w:val="nil"/>
              <w:left w:val="nil"/>
              <w:bottom w:val="nil"/>
              <w:right w:val="nil"/>
            </w:tcBorders>
            <w:vAlign w:val="center"/>
            <w:hideMark/>
          </w:tcPr>
          <w:p w14:paraId="55DE0D33" w14:textId="77777777" w:rsidR="00A57590" w:rsidRPr="00873EF3" w:rsidRDefault="00A57590" w:rsidP="00595AAC">
            <w:pPr>
              <w:rPr>
                <w:rFonts w:eastAsia="Calibri" w:cs="Arial"/>
                <w:sz w:val="16"/>
                <w:szCs w:val="16"/>
              </w:rPr>
            </w:pPr>
            <w:r>
              <w:rPr>
                <w:rFonts w:eastAsia="Calibri" w:cs="Arial"/>
                <w:sz w:val="16"/>
                <w:szCs w:val="16"/>
              </w:rPr>
              <w:t>Arbeid utover avtalen pr. time</w:t>
            </w:r>
          </w:p>
        </w:tc>
        <w:tc>
          <w:tcPr>
            <w:tcW w:w="5104" w:type="dxa"/>
            <w:gridSpan w:val="2"/>
            <w:tcBorders>
              <w:top w:val="nil"/>
              <w:left w:val="nil"/>
              <w:bottom w:val="nil"/>
              <w:right w:val="nil"/>
            </w:tcBorders>
            <w:hideMark/>
          </w:tcPr>
          <w:p w14:paraId="42AD42C1" w14:textId="77777777" w:rsidR="00A57590" w:rsidRPr="00873EF3" w:rsidRDefault="00A57590" w:rsidP="00595AAC">
            <w:pPr>
              <w:rPr>
                <w:rFonts w:eastAsia="Calibri" w:cs="Arial"/>
                <w:sz w:val="16"/>
                <w:szCs w:val="16"/>
              </w:rPr>
            </w:pPr>
            <w:r>
              <w:rPr>
                <w:rFonts w:eastAsia="Calibri" w:cs="Arial"/>
                <w:sz w:val="16"/>
                <w:szCs w:val="16"/>
              </w:rPr>
              <w:t>1R</w:t>
            </w:r>
          </w:p>
        </w:tc>
      </w:tr>
      <w:tr w:rsidR="00A57590" w:rsidRPr="005D47CE" w14:paraId="1B453488" w14:textId="77777777" w:rsidTr="00595AAC">
        <w:tc>
          <w:tcPr>
            <w:tcW w:w="5245" w:type="dxa"/>
            <w:tcBorders>
              <w:top w:val="nil"/>
              <w:left w:val="nil"/>
              <w:bottom w:val="nil"/>
              <w:right w:val="nil"/>
            </w:tcBorders>
            <w:vAlign w:val="center"/>
          </w:tcPr>
          <w:p w14:paraId="30A64B10" w14:textId="77777777" w:rsidR="00A57590" w:rsidRPr="00873EF3" w:rsidRDefault="00A57590" w:rsidP="00595AAC">
            <w:pPr>
              <w:rPr>
                <w:rFonts w:eastAsia="Calibri" w:cs="Arial"/>
                <w:sz w:val="16"/>
                <w:szCs w:val="16"/>
              </w:rPr>
            </w:pPr>
            <w:r>
              <w:rPr>
                <w:rFonts w:eastAsia="Calibri" w:cs="Arial"/>
                <w:sz w:val="16"/>
                <w:szCs w:val="16"/>
              </w:rPr>
              <w:t>Juridisk rådgivning*</w:t>
            </w:r>
          </w:p>
        </w:tc>
        <w:tc>
          <w:tcPr>
            <w:tcW w:w="5104" w:type="dxa"/>
            <w:gridSpan w:val="2"/>
            <w:tcBorders>
              <w:top w:val="nil"/>
              <w:left w:val="nil"/>
              <w:bottom w:val="nil"/>
              <w:right w:val="nil"/>
            </w:tcBorders>
          </w:tcPr>
          <w:p w14:paraId="769A5F41" w14:textId="77777777" w:rsidR="00A57590" w:rsidRPr="00873EF3" w:rsidRDefault="00A57590" w:rsidP="00595AAC">
            <w:pPr>
              <w:rPr>
                <w:rFonts w:eastAsia="Calibri" w:cs="Arial"/>
                <w:sz w:val="16"/>
                <w:szCs w:val="16"/>
              </w:rPr>
            </w:pPr>
            <w:r>
              <w:rPr>
                <w:rFonts w:eastAsia="Calibri" w:cs="Arial"/>
                <w:sz w:val="16"/>
                <w:szCs w:val="16"/>
              </w:rPr>
              <w:t>Påløpt advokatsalær og omkostninger fakturert direkte fra advokat.</w:t>
            </w:r>
          </w:p>
        </w:tc>
      </w:tr>
      <w:tr w:rsidR="00A57590" w:rsidRPr="007C7F67" w14:paraId="02D0D053" w14:textId="77777777" w:rsidTr="00595AAC">
        <w:trPr>
          <w:trHeight w:val="224"/>
        </w:trPr>
        <w:tc>
          <w:tcPr>
            <w:tcW w:w="5245" w:type="dxa"/>
            <w:tcBorders>
              <w:top w:val="nil"/>
              <w:left w:val="nil"/>
              <w:bottom w:val="nil"/>
              <w:right w:val="nil"/>
            </w:tcBorders>
            <w:vAlign w:val="center"/>
          </w:tcPr>
          <w:p w14:paraId="48FCF8E2" w14:textId="77777777" w:rsidR="00A57590" w:rsidRPr="00873EF3" w:rsidRDefault="00A57590" w:rsidP="00595AAC">
            <w:pPr>
              <w:rPr>
                <w:rFonts w:eastAsia="Calibri" w:cs="Arial"/>
                <w:sz w:val="16"/>
                <w:szCs w:val="16"/>
              </w:rPr>
            </w:pPr>
            <w:r>
              <w:rPr>
                <w:rFonts w:eastAsia="Calibri" w:cs="Arial"/>
                <w:sz w:val="16"/>
                <w:szCs w:val="16"/>
              </w:rPr>
              <w:t>Manuell saksregistering pr. sak</w:t>
            </w:r>
          </w:p>
        </w:tc>
        <w:tc>
          <w:tcPr>
            <w:tcW w:w="5104" w:type="dxa"/>
            <w:gridSpan w:val="2"/>
            <w:tcBorders>
              <w:top w:val="nil"/>
              <w:left w:val="nil"/>
              <w:bottom w:val="nil"/>
              <w:right w:val="nil"/>
            </w:tcBorders>
          </w:tcPr>
          <w:p w14:paraId="2BE4C7C6" w14:textId="77777777" w:rsidR="00A57590" w:rsidRPr="00873EF3" w:rsidRDefault="00A57590" w:rsidP="00595AAC">
            <w:pPr>
              <w:rPr>
                <w:rFonts w:eastAsia="Calibri" w:cs="Arial"/>
                <w:sz w:val="16"/>
                <w:szCs w:val="16"/>
              </w:rPr>
            </w:pPr>
            <w:r>
              <w:rPr>
                <w:rFonts w:eastAsia="Calibri" w:cs="Arial"/>
                <w:sz w:val="16"/>
                <w:szCs w:val="16"/>
              </w:rPr>
              <w:t>NOK 100</w:t>
            </w:r>
          </w:p>
        </w:tc>
      </w:tr>
      <w:tr w:rsidR="00A57590" w:rsidRPr="005D47CE" w14:paraId="41F06D3C" w14:textId="77777777" w:rsidTr="00595AAC">
        <w:trPr>
          <w:trHeight w:val="74"/>
        </w:trPr>
        <w:tc>
          <w:tcPr>
            <w:tcW w:w="5245" w:type="dxa"/>
            <w:tcBorders>
              <w:top w:val="nil"/>
              <w:left w:val="nil"/>
              <w:bottom w:val="nil"/>
              <w:right w:val="nil"/>
            </w:tcBorders>
            <w:vAlign w:val="center"/>
          </w:tcPr>
          <w:p w14:paraId="1FD4A804" w14:textId="77777777" w:rsidR="00A57590" w:rsidRPr="00873EF3" w:rsidRDefault="00A57590" w:rsidP="00595AAC">
            <w:pPr>
              <w:rPr>
                <w:rFonts w:eastAsia="Calibri" w:cs="Arial"/>
                <w:sz w:val="16"/>
                <w:szCs w:val="16"/>
              </w:rPr>
            </w:pPr>
            <w:r>
              <w:rPr>
                <w:rFonts w:eastAsia="Calibri" w:cs="Arial"/>
                <w:sz w:val="16"/>
                <w:szCs w:val="16"/>
              </w:rPr>
              <w:t>Offentlige gebyrer</w:t>
            </w:r>
          </w:p>
        </w:tc>
        <w:tc>
          <w:tcPr>
            <w:tcW w:w="5104" w:type="dxa"/>
            <w:gridSpan w:val="2"/>
            <w:tcBorders>
              <w:top w:val="nil"/>
              <w:left w:val="nil"/>
              <w:bottom w:val="nil"/>
              <w:right w:val="nil"/>
            </w:tcBorders>
          </w:tcPr>
          <w:p w14:paraId="3C3E6D35" w14:textId="77777777" w:rsidR="00A57590" w:rsidRPr="00873EF3" w:rsidRDefault="00A57590" w:rsidP="00595AAC">
            <w:pPr>
              <w:rPr>
                <w:rFonts w:eastAsia="Calibri" w:cs="Arial"/>
                <w:sz w:val="16"/>
                <w:szCs w:val="16"/>
              </w:rPr>
            </w:pPr>
            <w:r>
              <w:rPr>
                <w:rFonts w:eastAsia="Calibri" w:cs="Arial"/>
                <w:sz w:val="16"/>
                <w:szCs w:val="16"/>
              </w:rPr>
              <w:t>Dekkes i sin helhet av Oppdragsgiver</w:t>
            </w:r>
          </w:p>
        </w:tc>
      </w:tr>
      <w:tr w:rsidR="00A57590" w:rsidRPr="003E0745" w14:paraId="203828CF" w14:textId="77777777" w:rsidTr="00595AAC">
        <w:trPr>
          <w:trHeight w:val="74"/>
        </w:trPr>
        <w:tc>
          <w:tcPr>
            <w:tcW w:w="5245" w:type="dxa"/>
            <w:tcBorders>
              <w:top w:val="nil"/>
              <w:left w:val="nil"/>
              <w:bottom w:val="nil"/>
              <w:right w:val="nil"/>
            </w:tcBorders>
            <w:vAlign w:val="center"/>
          </w:tcPr>
          <w:p w14:paraId="3F9B6E9D" w14:textId="77777777" w:rsidR="00A57590" w:rsidRDefault="00A57590" w:rsidP="00595AAC">
            <w:pPr>
              <w:rPr>
                <w:rFonts w:eastAsia="Calibri" w:cs="Arial"/>
                <w:sz w:val="16"/>
                <w:szCs w:val="16"/>
              </w:rPr>
            </w:pPr>
            <w:r>
              <w:rPr>
                <w:rFonts w:eastAsia="Calibri" w:cs="Arial"/>
                <w:sz w:val="16"/>
                <w:szCs w:val="16"/>
              </w:rPr>
              <w:t>Retting av adresse dersom adresseendring har skjedd før første faktura ble sendt</w:t>
            </w:r>
          </w:p>
        </w:tc>
        <w:tc>
          <w:tcPr>
            <w:tcW w:w="5104" w:type="dxa"/>
            <w:gridSpan w:val="2"/>
            <w:tcBorders>
              <w:top w:val="nil"/>
              <w:left w:val="nil"/>
              <w:bottom w:val="nil"/>
              <w:right w:val="nil"/>
            </w:tcBorders>
          </w:tcPr>
          <w:p w14:paraId="48EF5261" w14:textId="77777777" w:rsidR="00A57590" w:rsidRDefault="00A57590" w:rsidP="00595AAC">
            <w:pPr>
              <w:rPr>
                <w:rFonts w:eastAsia="Calibri" w:cs="Arial"/>
                <w:sz w:val="16"/>
                <w:szCs w:val="16"/>
              </w:rPr>
            </w:pPr>
            <w:r>
              <w:rPr>
                <w:rFonts w:eastAsia="Calibri" w:cs="Arial"/>
                <w:sz w:val="16"/>
                <w:szCs w:val="16"/>
              </w:rPr>
              <w:t>0,25R</w:t>
            </w:r>
          </w:p>
        </w:tc>
      </w:tr>
    </w:tbl>
    <w:p w14:paraId="10A78B1E" w14:textId="72B33827" w:rsidR="00A57590" w:rsidRDefault="00A57590" w:rsidP="007A0EAD">
      <w:pPr>
        <w:rPr>
          <w:sz w:val="16"/>
          <w:szCs w:val="16"/>
          <w:lang w:val="nb-NO"/>
        </w:rPr>
      </w:pPr>
    </w:p>
    <w:p w14:paraId="1B665C0E" w14:textId="767BEC24" w:rsidR="007A7144" w:rsidRPr="00B562BD" w:rsidRDefault="00A57590" w:rsidP="007A0EAD">
      <w:pPr>
        <w:rPr>
          <w:sz w:val="16"/>
          <w:szCs w:val="16"/>
          <w:lang w:val="nb-NO"/>
        </w:rPr>
      </w:pPr>
      <w:r>
        <w:rPr>
          <w:sz w:val="16"/>
          <w:szCs w:val="16"/>
          <w:lang w:val="nb-NO"/>
        </w:rPr>
        <w:br w:type="page"/>
      </w:r>
      <w:r w:rsidR="007A7144">
        <w:rPr>
          <w:rFonts w:ascii="Asap SemiBold" w:hAnsi="Asap SemiBold"/>
          <w:sz w:val="28"/>
          <w:szCs w:val="28"/>
          <w:lang w:val="nb-NO"/>
        </w:rPr>
        <w:lastRenderedPageBreak/>
        <w:t>FULLMAKTER</w:t>
      </w:r>
    </w:p>
    <w:tbl>
      <w:tblPr>
        <w:tblStyle w:val="Tabellrutenett3"/>
        <w:tblpPr w:leftFromText="141" w:rightFromText="141" w:vertAnchor="text" w:horzAnchor="margin" w:tblpXSpec="center" w:tblpY="78"/>
        <w:tblW w:w="10409" w:type="dxa"/>
        <w:tblInd w:w="0" w:type="dxa"/>
        <w:tblLook w:val="04A0" w:firstRow="1" w:lastRow="0" w:firstColumn="1" w:lastColumn="0" w:noHBand="0" w:noVBand="1"/>
      </w:tblPr>
      <w:tblGrid>
        <w:gridCol w:w="8647"/>
        <w:gridCol w:w="851"/>
        <w:gridCol w:w="911"/>
      </w:tblGrid>
      <w:tr w:rsidR="007A7144" w:rsidRPr="009344D2" w14:paraId="18614D70" w14:textId="77777777" w:rsidTr="008A6C3D">
        <w:trPr>
          <w:trHeight w:val="209"/>
        </w:trPr>
        <w:tc>
          <w:tcPr>
            <w:tcW w:w="9498" w:type="dxa"/>
            <w:gridSpan w:val="2"/>
            <w:tcBorders>
              <w:top w:val="nil"/>
              <w:left w:val="nil"/>
              <w:bottom w:val="single" w:sz="4" w:space="0" w:color="00AECE"/>
              <w:right w:val="nil"/>
            </w:tcBorders>
            <w:hideMark/>
          </w:tcPr>
          <w:p w14:paraId="222BD898" w14:textId="26957A8A" w:rsidR="007A7144" w:rsidRPr="009344D2" w:rsidRDefault="008A6C3D" w:rsidP="007E14BC">
            <w:pPr>
              <w:ind w:hanging="105"/>
              <w:rPr>
                <w:rFonts w:ascii="Asap SemiBold" w:eastAsia="Calibri" w:hAnsi="Asap SemiBold" w:cs="Arial"/>
                <w:sz w:val="18"/>
                <w:szCs w:val="18"/>
              </w:rPr>
            </w:pPr>
            <w:r>
              <w:rPr>
                <w:rFonts w:ascii="Asap SemiBold" w:eastAsia="Calibri" w:hAnsi="Asap SemiBold" w:cs="Arial"/>
                <w:sz w:val="18"/>
                <w:szCs w:val="16"/>
              </w:rPr>
              <w:t>BETALINGSAVTALER OG FORLIK</w:t>
            </w:r>
          </w:p>
        </w:tc>
        <w:tc>
          <w:tcPr>
            <w:tcW w:w="911" w:type="dxa"/>
            <w:tcBorders>
              <w:top w:val="nil"/>
              <w:left w:val="nil"/>
              <w:bottom w:val="single" w:sz="4" w:space="0" w:color="00AECE"/>
              <w:right w:val="nil"/>
            </w:tcBorders>
          </w:tcPr>
          <w:p w14:paraId="07210249" w14:textId="77777777" w:rsidR="007A7144" w:rsidRDefault="007A7144" w:rsidP="007E14BC">
            <w:pPr>
              <w:ind w:hanging="105"/>
              <w:rPr>
                <w:rFonts w:ascii="Asap SemiBold" w:eastAsia="Calibri" w:hAnsi="Asap SemiBold" w:cs="Arial"/>
                <w:sz w:val="18"/>
                <w:szCs w:val="16"/>
              </w:rPr>
            </w:pPr>
          </w:p>
        </w:tc>
      </w:tr>
      <w:tr w:rsidR="008A6C3D" w:rsidRPr="00873EF3" w14:paraId="2329B856" w14:textId="77777777" w:rsidTr="008A6C3D">
        <w:trPr>
          <w:trHeight w:val="206"/>
        </w:trPr>
        <w:tc>
          <w:tcPr>
            <w:tcW w:w="8647" w:type="dxa"/>
            <w:tcBorders>
              <w:top w:val="single" w:sz="4" w:space="0" w:color="00AECE"/>
              <w:left w:val="nil"/>
              <w:bottom w:val="nil"/>
              <w:right w:val="nil"/>
            </w:tcBorders>
            <w:hideMark/>
          </w:tcPr>
          <w:p w14:paraId="67E48DE3" w14:textId="74ABC989" w:rsidR="008A6C3D" w:rsidRPr="008A6C3D" w:rsidRDefault="008A6C3D" w:rsidP="008A6C3D">
            <w:pPr>
              <w:rPr>
                <w:rFonts w:eastAsia="Calibri" w:cs="Arial"/>
                <w:sz w:val="16"/>
                <w:szCs w:val="16"/>
              </w:rPr>
            </w:pPr>
            <w:r w:rsidRPr="008A6C3D">
              <w:rPr>
                <w:sz w:val="16"/>
                <w:szCs w:val="16"/>
              </w:rPr>
              <w:t>Svea kan inngå avtaler med Debitor som innebærer at Fordringen innfris over flere avdrag.</w:t>
            </w:r>
          </w:p>
        </w:tc>
        <w:tc>
          <w:tcPr>
            <w:tcW w:w="851" w:type="dxa"/>
            <w:tcBorders>
              <w:top w:val="single" w:sz="4" w:space="0" w:color="00AECE"/>
              <w:left w:val="nil"/>
              <w:bottom w:val="nil"/>
              <w:right w:val="nil"/>
            </w:tcBorders>
          </w:tcPr>
          <w:p w14:paraId="46243341" w14:textId="4183B8FA" w:rsidR="008A6C3D" w:rsidRPr="00873EF3" w:rsidRDefault="00000000" w:rsidP="008A6C3D">
            <w:pPr>
              <w:rPr>
                <w:rFonts w:eastAsia="Calibri" w:cs="Arial"/>
                <w:sz w:val="16"/>
                <w:szCs w:val="16"/>
              </w:rPr>
            </w:pPr>
            <w:sdt>
              <w:sdtPr>
                <w:rPr>
                  <w:rFonts w:eastAsia="Calibri" w:cs="Arial"/>
                  <w:sz w:val="16"/>
                  <w:szCs w:val="16"/>
                </w:rPr>
                <w:id w:val="-1691519536"/>
                <w14:checkbox>
                  <w14:checked w14:val="1"/>
                  <w14:checkedState w14:val="2612" w14:font="MS Gothic"/>
                  <w14:uncheckedState w14:val="2610" w14:font="MS Gothic"/>
                </w14:checkbox>
              </w:sdtPr>
              <w:sdtContent>
                <w:r w:rsidR="00B562BD">
                  <w:rPr>
                    <w:rFonts w:ascii="MS Gothic" w:eastAsia="MS Gothic" w:hAnsi="MS Gothic" w:cs="Arial" w:hint="eastAsia"/>
                    <w:sz w:val="16"/>
                    <w:szCs w:val="16"/>
                  </w:rPr>
                  <w:t>☒</w:t>
                </w:r>
              </w:sdtContent>
            </w:sdt>
            <w:r w:rsidR="008A6C3D" w:rsidRPr="00665358">
              <w:rPr>
                <w:rFonts w:eastAsia="Calibri" w:cs="Arial"/>
                <w:sz w:val="16"/>
                <w:szCs w:val="16"/>
              </w:rPr>
              <w:t>Ja</w:t>
            </w:r>
          </w:p>
        </w:tc>
        <w:tc>
          <w:tcPr>
            <w:tcW w:w="911" w:type="dxa"/>
            <w:tcBorders>
              <w:top w:val="single" w:sz="4" w:space="0" w:color="00AECE"/>
              <w:left w:val="nil"/>
              <w:bottom w:val="nil"/>
              <w:right w:val="nil"/>
            </w:tcBorders>
          </w:tcPr>
          <w:p w14:paraId="75CF0CC4" w14:textId="70AE2CB6" w:rsidR="008A6C3D" w:rsidRPr="00873EF3" w:rsidRDefault="00000000" w:rsidP="008A6C3D">
            <w:pPr>
              <w:rPr>
                <w:rFonts w:eastAsia="Calibri" w:cs="Arial"/>
                <w:sz w:val="16"/>
                <w:szCs w:val="16"/>
              </w:rPr>
            </w:pPr>
            <w:sdt>
              <w:sdtPr>
                <w:rPr>
                  <w:rFonts w:eastAsia="Calibri" w:cs="Arial"/>
                  <w:sz w:val="16"/>
                  <w:szCs w:val="16"/>
                </w:rPr>
                <w:id w:val="1395788622"/>
                <w14:checkbox>
                  <w14:checked w14:val="0"/>
                  <w14:checkedState w14:val="2612" w14:font="MS Gothic"/>
                  <w14:uncheckedState w14:val="2610" w14:font="MS Gothic"/>
                </w14:checkbox>
              </w:sdtPr>
              <w:sdtContent>
                <w:r w:rsidR="008A6C3D" w:rsidRPr="00665358">
                  <w:rPr>
                    <w:rFonts w:ascii="MS Gothic" w:eastAsia="MS Gothic" w:hAnsi="MS Gothic" w:cs="Arial" w:hint="eastAsia"/>
                    <w:sz w:val="16"/>
                    <w:szCs w:val="16"/>
                    <w:lang w:val="en-US"/>
                  </w:rPr>
                  <w:t>☐</w:t>
                </w:r>
              </w:sdtContent>
            </w:sdt>
            <w:r w:rsidR="008A6C3D">
              <w:rPr>
                <w:rFonts w:eastAsia="Calibri" w:cs="Arial"/>
                <w:sz w:val="16"/>
                <w:szCs w:val="16"/>
              </w:rPr>
              <w:t>Nei</w:t>
            </w:r>
          </w:p>
        </w:tc>
      </w:tr>
      <w:tr w:rsidR="008A6C3D" w:rsidRPr="008A6C3D" w14:paraId="77A348F4" w14:textId="77777777" w:rsidTr="008A6C3D">
        <w:trPr>
          <w:trHeight w:val="277"/>
        </w:trPr>
        <w:tc>
          <w:tcPr>
            <w:tcW w:w="8647" w:type="dxa"/>
            <w:tcBorders>
              <w:top w:val="nil"/>
              <w:left w:val="nil"/>
              <w:bottom w:val="nil"/>
              <w:right w:val="nil"/>
            </w:tcBorders>
            <w:hideMark/>
          </w:tcPr>
          <w:p w14:paraId="12917BE9" w14:textId="55AFFE34" w:rsidR="008A6C3D" w:rsidRPr="008A6C3D" w:rsidRDefault="008A6C3D" w:rsidP="008A6C3D">
            <w:pPr>
              <w:rPr>
                <w:rFonts w:eastAsia="Calibri" w:cs="Arial"/>
                <w:sz w:val="16"/>
                <w:szCs w:val="16"/>
              </w:rPr>
            </w:pPr>
            <w:r w:rsidRPr="008A6C3D">
              <w:rPr>
                <w:sz w:val="16"/>
                <w:szCs w:val="16"/>
              </w:rPr>
              <w:t>Svea kan inngå avtaler med Debitor som innebærer at rentesatsen reduseres til 0 %</w:t>
            </w:r>
          </w:p>
        </w:tc>
        <w:tc>
          <w:tcPr>
            <w:tcW w:w="851" w:type="dxa"/>
            <w:tcBorders>
              <w:top w:val="nil"/>
              <w:left w:val="nil"/>
              <w:bottom w:val="nil"/>
              <w:right w:val="nil"/>
            </w:tcBorders>
          </w:tcPr>
          <w:p w14:paraId="724B43C0" w14:textId="6A79D99C" w:rsidR="008A6C3D" w:rsidRPr="00873EF3" w:rsidRDefault="00000000" w:rsidP="008A6C3D">
            <w:pPr>
              <w:rPr>
                <w:rFonts w:eastAsia="Calibri" w:cs="Arial"/>
                <w:sz w:val="16"/>
                <w:szCs w:val="16"/>
              </w:rPr>
            </w:pPr>
            <w:sdt>
              <w:sdtPr>
                <w:rPr>
                  <w:rFonts w:eastAsia="Calibri" w:cs="Arial"/>
                  <w:sz w:val="16"/>
                  <w:szCs w:val="16"/>
                </w:rPr>
                <w:id w:val="-1609035222"/>
                <w14:checkbox>
                  <w14:checked w14:val="1"/>
                  <w14:checkedState w14:val="2612" w14:font="MS Gothic"/>
                  <w14:uncheckedState w14:val="2610" w14:font="MS Gothic"/>
                </w14:checkbox>
              </w:sdtPr>
              <w:sdtContent>
                <w:r w:rsidR="00B562BD">
                  <w:rPr>
                    <w:rFonts w:ascii="MS Gothic" w:eastAsia="MS Gothic" w:hAnsi="MS Gothic" w:cs="Arial" w:hint="eastAsia"/>
                    <w:sz w:val="16"/>
                    <w:szCs w:val="16"/>
                  </w:rPr>
                  <w:t>☒</w:t>
                </w:r>
              </w:sdtContent>
            </w:sdt>
            <w:r w:rsidR="008A6C3D" w:rsidRPr="00665358">
              <w:rPr>
                <w:rFonts w:eastAsia="Calibri" w:cs="Arial"/>
                <w:sz w:val="16"/>
                <w:szCs w:val="16"/>
              </w:rPr>
              <w:t>Ja</w:t>
            </w:r>
          </w:p>
        </w:tc>
        <w:tc>
          <w:tcPr>
            <w:tcW w:w="911" w:type="dxa"/>
            <w:tcBorders>
              <w:top w:val="nil"/>
              <w:left w:val="nil"/>
              <w:bottom w:val="nil"/>
              <w:right w:val="nil"/>
            </w:tcBorders>
          </w:tcPr>
          <w:p w14:paraId="4C732019" w14:textId="16965879" w:rsidR="008A6C3D" w:rsidRPr="00873EF3" w:rsidRDefault="00000000" w:rsidP="008A6C3D">
            <w:pPr>
              <w:rPr>
                <w:rFonts w:eastAsia="Calibri" w:cs="Arial"/>
                <w:sz w:val="16"/>
                <w:szCs w:val="16"/>
              </w:rPr>
            </w:pPr>
            <w:sdt>
              <w:sdtPr>
                <w:rPr>
                  <w:rFonts w:eastAsia="Calibri" w:cs="Arial"/>
                  <w:sz w:val="16"/>
                  <w:szCs w:val="16"/>
                </w:rPr>
                <w:id w:val="786474650"/>
                <w14:checkbox>
                  <w14:checked w14:val="0"/>
                  <w14:checkedState w14:val="2612" w14:font="MS Gothic"/>
                  <w14:uncheckedState w14:val="2610" w14:font="MS Gothic"/>
                </w14:checkbox>
              </w:sdtPr>
              <w:sdtContent>
                <w:r w:rsidR="00A02893">
                  <w:rPr>
                    <w:rFonts w:ascii="MS Gothic" w:eastAsia="MS Gothic" w:hAnsi="MS Gothic" w:cs="Arial" w:hint="eastAsia"/>
                    <w:sz w:val="16"/>
                    <w:szCs w:val="16"/>
                  </w:rPr>
                  <w:t>☐</w:t>
                </w:r>
              </w:sdtContent>
            </w:sdt>
            <w:r w:rsidR="008A6C3D">
              <w:rPr>
                <w:rFonts w:eastAsia="Calibri" w:cs="Arial"/>
                <w:sz w:val="16"/>
                <w:szCs w:val="16"/>
              </w:rPr>
              <w:t>Nei</w:t>
            </w:r>
          </w:p>
        </w:tc>
      </w:tr>
      <w:tr w:rsidR="008A6C3D" w:rsidRPr="008A6C3D" w14:paraId="3670C456" w14:textId="77777777" w:rsidTr="008A6C3D">
        <w:trPr>
          <w:trHeight w:val="144"/>
        </w:trPr>
        <w:tc>
          <w:tcPr>
            <w:tcW w:w="8647" w:type="dxa"/>
            <w:tcBorders>
              <w:top w:val="nil"/>
              <w:left w:val="nil"/>
              <w:bottom w:val="nil"/>
              <w:right w:val="nil"/>
            </w:tcBorders>
          </w:tcPr>
          <w:p w14:paraId="4E32ABBB" w14:textId="3AB1CE3A" w:rsidR="008A6C3D" w:rsidRPr="008A6C3D" w:rsidRDefault="008A6C3D" w:rsidP="008A6C3D">
            <w:pPr>
              <w:rPr>
                <w:rFonts w:eastAsia="Calibri" w:cs="Arial"/>
                <w:sz w:val="16"/>
                <w:szCs w:val="16"/>
              </w:rPr>
            </w:pPr>
            <w:r w:rsidRPr="008A6C3D">
              <w:rPr>
                <w:sz w:val="16"/>
                <w:szCs w:val="16"/>
              </w:rPr>
              <w:t>Svea kan inngå avtaler med Debitor som innebærer at hovedstol og renter reduseres med inntil</w:t>
            </w:r>
          </w:p>
        </w:tc>
        <w:tc>
          <w:tcPr>
            <w:tcW w:w="851" w:type="dxa"/>
            <w:tcBorders>
              <w:top w:val="nil"/>
              <w:left w:val="nil"/>
              <w:bottom w:val="nil"/>
              <w:right w:val="nil"/>
            </w:tcBorders>
          </w:tcPr>
          <w:p w14:paraId="08F2FEC7" w14:textId="23B3951D" w:rsidR="008A6C3D" w:rsidRPr="00873EF3" w:rsidRDefault="008A6C3D" w:rsidP="008A6C3D">
            <w:pPr>
              <w:rPr>
                <w:rFonts w:eastAsia="Calibri" w:cs="Arial"/>
                <w:sz w:val="16"/>
                <w:szCs w:val="16"/>
              </w:rPr>
            </w:pPr>
          </w:p>
        </w:tc>
        <w:tc>
          <w:tcPr>
            <w:tcW w:w="911" w:type="dxa"/>
            <w:tcBorders>
              <w:top w:val="nil"/>
              <w:left w:val="nil"/>
              <w:bottom w:val="nil"/>
              <w:right w:val="nil"/>
            </w:tcBorders>
          </w:tcPr>
          <w:p w14:paraId="6D24C399" w14:textId="280167A3" w:rsidR="008A6C3D" w:rsidRPr="00873EF3" w:rsidRDefault="00000000" w:rsidP="008A6C3D">
            <w:pPr>
              <w:rPr>
                <w:rFonts w:eastAsia="Calibri" w:cs="Arial"/>
                <w:sz w:val="16"/>
                <w:szCs w:val="16"/>
              </w:rPr>
            </w:pPr>
            <w:sdt>
              <w:sdtPr>
                <w:rPr>
                  <w:rStyle w:val="Stil1"/>
                  <w:szCs w:val="16"/>
                </w:rPr>
                <w:alias w:val="fyll ut"/>
                <w:tag w:val="fyll ut"/>
                <w:id w:val="1663050113"/>
                <w:placeholder>
                  <w:docPart w:val="141EA51FD8E14BE7B95311FC73133CE5"/>
                </w:placeholder>
              </w:sdtPr>
              <w:sdtEndPr>
                <w:rPr>
                  <w:rStyle w:val="DefaultParagraphFont"/>
                  <w:rFonts w:eastAsia="Calibri" w:cs="Arial"/>
                  <w:sz w:val="22"/>
                </w:rPr>
              </w:sdtEndPr>
              <w:sdtContent>
                <w:r w:rsidR="00B562BD">
                  <w:rPr>
                    <w:rStyle w:val="Stil1"/>
                    <w:szCs w:val="16"/>
                  </w:rPr>
                  <w:t>2</w:t>
                </w:r>
                <w:r w:rsidR="00B562BD">
                  <w:rPr>
                    <w:rStyle w:val="Stil1"/>
                  </w:rPr>
                  <w:t>0</w:t>
                </w:r>
              </w:sdtContent>
            </w:sdt>
            <w:r w:rsidR="008A6C3D">
              <w:rPr>
                <w:rFonts w:eastAsia="Calibri" w:cs="Arial"/>
                <w:sz w:val="16"/>
                <w:szCs w:val="16"/>
              </w:rPr>
              <w:t xml:space="preserve"> %</w:t>
            </w:r>
          </w:p>
        </w:tc>
      </w:tr>
    </w:tbl>
    <w:p w14:paraId="32497BC4" w14:textId="2316B80E" w:rsidR="007A7144" w:rsidRDefault="007A7144" w:rsidP="007A0EAD">
      <w:pPr>
        <w:rPr>
          <w:sz w:val="16"/>
          <w:szCs w:val="16"/>
          <w:lang w:val="nb-NO"/>
        </w:rPr>
      </w:pPr>
    </w:p>
    <w:tbl>
      <w:tblPr>
        <w:tblStyle w:val="Tabellrutenett3"/>
        <w:tblpPr w:leftFromText="141" w:rightFromText="141" w:vertAnchor="text" w:horzAnchor="margin" w:tblpXSpec="center" w:tblpY="78"/>
        <w:tblW w:w="10409" w:type="dxa"/>
        <w:tblInd w:w="0" w:type="dxa"/>
        <w:tblLook w:val="04A0" w:firstRow="1" w:lastRow="0" w:firstColumn="1" w:lastColumn="0" w:noHBand="0" w:noVBand="1"/>
      </w:tblPr>
      <w:tblGrid>
        <w:gridCol w:w="8647"/>
        <w:gridCol w:w="851"/>
        <w:gridCol w:w="911"/>
      </w:tblGrid>
      <w:tr w:rsidR="008A6C3D" w:rsidRPr="009344D2" w14:paraId="005D7B6E" w14:textId="77777777" w:rsidTr="007E14BC">
        <w:trPr>
          <w:trHeight w:val="209"/>
        </w:trPr>
        <w:tc>
          <w:tcPr>
            <w:tcW w:w="9498" w:type="dxa"/>
            <w:gridSpan w:val="2"/>
            <w:tcBorders>
              <w:top w:val="nil"/>
              <w:left w:val="nil"/>
              <w:bottom w:val="single" w:sz="4" w:space="0" w:color="00AECE"/>
              <w:right w:val="nil"/>
            </w:tcBorders>
            <w:hideMark/>
          </w:tcPr>
          <w:p w14:paraId="38E63B85" w14:textId="1A2745A2" w:rsidR="008A6C3D" w:rsidRPr="009344D2" w:rsidRDefault="008A6C3D" w:rsidP="007E14BC">
            <w:pPr>
              <w:ind w:hanging="105"/>
              <w:rPr>
                <w:rFonts w:ascii="Asap SemiBold" w:eastAsia="Calibri" w:hAnsi="Asap SemiBold" w:cs="Arial"/>
                <w:sz w:val="18"/>
                <w:szCs w:val="18"/>
              </w:rPr>
            </w:pPr>
            <w:r>
              <w:rPr>
                <w:rFonts w:ascii="Asap SemiBold" w:eastAsia="Calibri" w:hAnsi="Asap SemiBold" w:cs="Arial"/>
                <w:sz w:val="18"/>
                <w:szCs w:val="16"/>
              </w:rPr>
              <w:t>RETTSLIGE INNDRIVELSESKRITT</w:t>
            </w:r>
          </w:p>
        </w:tc>
        <w:tc>
          <w:tcPr>
            <w:tcW w:w="911" w:type="dxa"/>
            <w:tcBorders>
              <w:top w:val="nil"/>
              <w:left w:val="nil"/>
              <w:bottom w:val="single" w:sz="4" w:space="0" w:color="00AECE"/>
              <w:right w:val="nil"/>
            </w:tcBorders>
          </w:tcPr>
          <w:p w14:paraId="7386404B" w14:textId="77777777" w:rsidR="008A6C3D" w:rsidRDefault="008A6C3D" w:rsidP="007E14BC">
            <w:pPr>
              <w:ind w:hanging="105"/>
              <w:rPr>
                <w:rFonts w:ascii="Asap SemiBold" w:eastAsia="Calibri" w:hAnsi="Asap SemiBold" w:cs="Arial"/>
                <w:sz w:val="18"/>
                <w:szCs w:val="16"/>
              </w:rPr>
            </w:pPr>
          </w:p>
        </w:tc>
      </w:tr>
      <w:tr w:rsidR="008A6C3D" w:rsidRPr="00873EF3" w14:paraId="09322ECB" w14:textId="77777777" w:rsidTr="008A6C3D">
        <w:trPr>
          <w:trHeight w:val="497"/>
        </w:trPr>
        <w:tc>
          <w:tcPr>
            <w:tcW w:w="8647" w:type="dxa"/>
            <w:tcBorders>
              <w:top w:val="single" w:sz="4" w:space="0" w:color="00AECE"/>
              <w:left w:val="nil"/>
              <w:bottom w:val="nil"/>
              <w:right w:val="nil"/>
            </w:tcBorders>
            <w:hideMark/>
          </w:tcPr>
          <w:p w14:paraId="1D54D9F2" w14:textId="12F7A93D" w:rsidR="008A6C3D" w:rsidRPr="008A6C3D" w:rsidRDefault="008A6C3D" w:rsidP="008A6C3D">
            <w:pPr>
              <w:rPr>
                <w:rFonts w:eastAsia="Calibri" w:cs="Arial"/>
                <w:sz w:val="16"/>
                <w:szCs w:val="16"/>
              </w:rPr>
            </w:pPr>
            <w:r w:rsidRPr="008A6C3D">
              <w:rPr>
                <w:sz w:val="16"/>
                <w:szCs w:val="16"/>
              </w:rPr>
              <w:t>Svea kan iverksette rettslig innfordringstiltak igjennom namsmyndighetene uten forhåndsgodkjennelse fra Oppdragsgiver forutsatt at dette sannsynligvis vil gi dekning for hele eller deler av Fordringen.</w:t>
            </w:r>
          </w:p>
        </w:tc>
        <w:tc>
          <w:tcPr>
            <w:tcW w:w="851" w:type="dxa"/>
            <w:tcBorders>
              <w:top w:val="single" w:sz="4" w:space="0" w:color="00AECE"/>
              <w:left w:val="nil"/>
              <w:bottom w:val="nil"/>
              <w:right w:val="nil"/>
            </w:tcBorders>
          </w:tcPr>
          <w:p w14:paraId="5B39C81E" w14:textId="480CBA01" w:rsidR="008A6C3D" w:rsidRPr="00873EF3" w:rsidRDefault="00000000" w:rsidP="008A6C3D">
            <w:pPr>
              <w:rPr>
                <w:rFonts w:eastAsia="Calibri" w:cs="Arial"/>
                <w:sz w:val="16"/>
                <w:szCs w:val="16"/>
              </w:rPr>
            </w:pPr>
            <w:sdt>
              <w:sdtPr>
                <w:rPr>
                  <w:rFonts w:eastAsia="Calibri" w:cs="Arial"/>
                  <w:sz w:val="16"/>
                  <w:szCs w:val="16"/>
                </w:rPr>
                <w:id w:val="2106689928"/>
                <w14:checkbox>
                  <w14:checked w14:val="1"/>
                  <w14:checkedState w14:val="2612" w14:font="MS Gothic"/>
                  <w14:uncheckedState w14:val="2610" w14:font="MS Gothic"/>
                </w14:checkbox>
              </w:sdtPr>
              <w:sdtContent>
                <w:r w:rsidR="00B562BD">
                  <w:rPr>
                    <w:rFonts w:ascii="MS Gothic" w:eastAsia="MS Gothic" w:hAnsi="MS Gothic" w:cs="Arial" w:hint="eastAsia"/>
                    <w:sz w:val="16"/>
                    <w:szCs w:val="16"/>
                  </w:rPr>
                  <w:t>☒</w:t>
                </w:r>
              </w:sdtContent>
            </w:sdt>
            <w:r w:rsidR="008A6C3D" w:rsidRPr="00665358">
              <w:rPr>
                <w:rFonts w:eastAsia="Calibri" w:cs="Arial"/>
                <w:sz w:val="16"/>
                <w:szCs w:val="16"/>
              </w:rPr>
              <w:t>Ja</w:t>
            </w:r>
          </w:p>
        </w:tc>
        <w:tc>
          <w:tcPr>
            <w:tcW w:w="911" w:type="dxa"/>
            <w:tcBorders>
              <w:top w:val="single" w:sz="4" w:space="0" w:color="00AECE"/>
              <w:left w:val="nil"/>
              <w:bottom w:val="nil"/>
              <w:right w:val="nil"/>
            </w:tcBorders>
          </w:tcPr>
          <w:p w14:paraId="52BF1FC2" w14:textId="6C340A05" w:rsidR="008A6C3D" w:rsidRPr="00873EF3" w:rsidRDefault="00000000" w:rsidP="008A6C3D">
            <w:pPr>
              <w:rPr>
                <w:rFonts w:eastAsia="Calibri" w:cs="Arial"/>
                <w:sz w:val="16"/>
                <w:szCs w:val="16"/>
              </w:rPr>
            </w:pPr>
            <w:sdt>
              <w:sdtPr>
                <w:rPr>
                  <w:rFonts w:eastAsia="Calibri" w:cs="Arial"/>
                  <w:sz w:val="16"/>
                  <w:szCs w:val="16"/>
                </w:rPr>
                <w:id w:val="1911041177"/>
                <w14:checkbox>
                  <w14:checked w14:val="0"/>
                  <w14:checkedState w14:val="2612" w14:font="MS Gothic"/>
                  <w14:uncheckedState w14:val="2610" w14:font="MS Gothic"/>
                </w14:checkbox>
              </w:sdtPr>
              <w:sdtContent>
                <w:r w:rsidR="00A02893">
                  <w:rPr>
                    <w:rFonts w:ascii="MS Gothic" w:eastAsia="MS Gothic" w:hAnsi="MS Gothic" w:cs="Arial" w:hint="eastAsia"/>
                    <w:sz w:val="16"/>
                    <w:szCs w:val="16"/>
                  </w:rPr>
                  <w:t>☐</w:t>
                </w:r>
              </w:sdtContent>
            </w:sdt>
            <w:r w:rsidR="008A6C3D">
              <w:rPr>
                <w:rFonts w:eastAsia="Calibri" w:cs="Arial"/>
                <w:sz w:val="16"/>
                <w:szCs w:val="16"/>
              </w:rPr>
              <w:t>Nei</w:t>
            </w:r>
          </w:p>
        </w:tc>
      </w:tr>
      <w:tr w:rsidR="008A6C3D" w:rsidRPr="008A6C3D" w14:paraId="4F90A351" w14:textId="77777777" w:rsidTr="008A6C3D">
        <w:trPr>
          <w:trHeight w:val="542"/>
        </w:trPr>
        <w:tc>
          <w:tcPr>
            <w:tcW w:w="8647" w:type="dxa"/>
            <w:tcBorders>
              <w:top w:val="nil"/>
              <w:left w:val="nil"/>
              <w:bottom w:val="nil"/>
              <w:right w:val="nil"/>
            </w:tcBorders>
            <w:hideMark/>
          </w:tcPr>
          <w:p w14:paraId="6539E900" w14:textId="06928439" w:rsidR="008A6C3D" w:rsidRPr="008A6C3D" w:rsidRDefault="008A6C3D" w:rsidP="008A6C3D">
            <w:pPr>
              <w:rPr>
                <w:rFonts w:eastAsia="Calibri" w:cs="Arial"/>
                <w:sz w:val="16"/>
                <w:szCs w:val="16"/>
              </w:rPr>
            </w:pPr>
            <w:r w:rsidRPr="008A6C3D">
              <w:rPr>
                <w:sz w:val="16"/>
                <w:szCs w:val="16"/>
              </w:rPr>
              <w:t>Svea kan iverksette tvangsfullbyrdelse/ tvangssalg av pant etablert ved utleggsforretning eller avtale uten forhåndsgodkjennelse, forutsatt at panteobjektet sannsynligvis vil gi dekning for hele eller deler av Fordringen.</w:t>
            </w:r>
          </w:p>
        </w:tc>
        <w:tc>
          <w:tcPr>
            <w:tcW w:w="851" w:type="dxa"/>
            <w:tcBorders>
              <w:top w:val="nil"/>
              <w:left w:val="nil"/>
              <w:bottom w:val="nil"/>
              <w:right w:val="nil"/>
            </w:tcBorders>
          </w:tcPr>
          <w:p w14:paraId="79AC9B3C" w14:textId="19B06B7B" w:rsidR="008A6C3D" w:rsidRPr="00873EF3" w:rsidRDefault="00000000" w:rsidP="008A6C3D">
            <w:pPr>
              <w:rPr>
                <w:rFonts w:eastAsia="Calibri" w:cs="Arial"/>
                <w:sz w:val="16"/>
                <w:szCs w:val="16"/>
              </w:rPr>
            </w:pPr>
            <w:sdt>
              <w:sdtPr>
                <w:rPr>
                  <w:rFonts w:eastAsia="Calibri" w:cs="Arial"/>
                  <w:sz w:val="16"/>
                  <w:szCs w:val="16"/>
                </w:rPr>
                <w:id w:val="1045796674"/>
                <w14:checkbox>
                  <w14:checked w14:val="1"/>
                  <w14:checkedState w14:val="2612" w14:font="MS Gothic"/>
                  <w14:uncheckedState w14:val="2610" w14:font="MS Gothic"/>
                </w14:checkbox>
              </w:sdtPr>
              <w:sdtContent>
                <w:r w:rsidR="00B562BD">
                  <w:rPr>
                    <w:rFonts w:ascii="MS Gothic" w:eastAsia="MS Gothic" w:hAnsi="MS Gothic" w:cs="Arial" w:hint="eastAsia"/>
                    <w:sz w:val="16"/>
                    <w:szCs w:val="16"/>
                  </w:rPr>
                  <w:t>☒</w:t>
                </w:r>
              </w:sdtContent>
            </w:sdt>
            <w:r w:rsidR="008A6C3D" w:rsidRPr="00665358">
              <w:rPr>
                <w:rFonts w:eastAsia="Calibri" w:cs="Arial"/>
                <w:sz w:val="16"/>
                <w:szCs w:val="16"/>
              </w:rPr>
              <w:t>Ja</w:t>
            </w:r>
          </w:p>
        </w:tc>
        <w:tc>
          <w:tcPr>
            <w:tcW w:w="911" w:type="dxa"/>
            <w:tcBorders>
              <w:top w:val="nil"/>
              <w:left w:val="nil"/>
              <w:bottom w:val="nil"/>
              <w:right w:val="nil"/>
            </w:tcBorders>
          </w:tcPr>
          <w:p w14:paraId="6DCC3EC3" w14:textId="77777777" w:rsidR="008A6C3D" w:rsidRPr="00873EF3" w:rsidRDefault="00000000" w:rsidP="008A6C3D">
            <w:pPr>
              <w:rPr>
                <w:rFonts w:eastAsia="Calibri" w:cs="Arial"/>
                <w:sz w:val="16"/>
                <w:szCs w:val="16"/>
              </w:rPr>
            </w:pPr>
            <w:sdt>
              <w:sdtPr>
                <w:rPr>
                  <w:rFonts w:eastAsia="Calibri" w:cs="Arial"/>
                  <w:sz w:val="16"/>
                  <w:szCs w:val="16"/>
                </w:rPr>
                <w:id w:val="752631351"/>
                <w14:checkbox>
                  <w14:checked w14:val="0"/>
                  <w14:checkedState w14:val="2612" w14:font="MS Gothic"/>
                  <w14:uncheckedState w14:val="2610" w14:font="MS Gothic"/>
                </w14:checkbox>
              </w:sdtPr>
              <w:sdtContent>
                <w:r w:rsidR="008A6C3D" w:rsidRPr="00665358">
                  <w:rPr>
                    <w:rFonts w:ascii="MS Gothic" w:eastAsia="MS Gothic" w:hAnsi="MS Gothic" w:cs="Arial" w:hint="eastAsia"/>
                    <w:sz w:val="16"/>
                    <w:szCs w:val="16"/>
                    <w:lang w:val="en-US"/>
                  </w:rPr>
                  <w:t>☐</w:t>
                </w:r>
              </w:sdtContent>
            </w:sdt>
            <w:r w:rsidR="008A6C3D">
              <w:rPr>
                <w:rFonts w:eastAsia="Calibri" w:cs="Arial"/>
                <w:sz w:val="16"/>
                <w:szCs w:val="16"/>
              </w:rPr>
              <w:t>Nei</w:t>
            </w:r>
          </w:p>
        </w:tc>
      </w:tr>
      <w:tr w:rsidR="008A6C3D" w:rsidRPr="008A6C3D" w14:paraId="43CAD201" w14:textId="77777777" w:rsidTr="008A6C3D">
        <w:trPr>
          <w:trHeight w:val="310"/>
        </w:trPr>
        <w:tc>
          <w:tcPr>
            <w:tcW w:w="8647" w:type="dxa"/>
            <w:tcBorders>
              <w:top w:val="nil"/>
              <w:left w:val="nil"/>
              <w:bottom w:val="nil"/>
              <w:right w:val="nil"/>
            </w:tcBorders>
          </w:tcPr>
          <w:p w14:paraId="605D10E2" w14:textId="03E0C71B" w:rsidR="008A6C3D" w:rsidRPr="008A6C3D" w:rsidRDefault="008A6C3D" w:rsidP="008A6C3D">
            <w:pPr>
              <w:rPr>
                <w:sz w:val="16"/>
                <w:szCs w:val="16"/>
              </w:rPr>
            </w:pPr>
            <w:r w:rsidRPr="008A6C3D">
              <w:rPr>
                <w:sz w:val="16"/>
                <w:szCs w:val="16"/>
              </w:rPr>
              <w:t>Svea kan melde krav i konkursbo, dødsbo, tvangsoppløsningsbo, avviklingsbo, gjeldsordninger</w:t>
            </w:r>
            <w:r>
              <w:rPr>
                <w:sz w:val="16"/>
                <w:szCs w:val="16"/>
              </w:rPr>
              <w:t>.</w:t>
            </w:r>
          </w:p>
        </w:tc>
        <w:tc>
          <w:tcPr>
            <w:tcW w:w="851" w:type="dxa"/>
            <w:tcBorders>
              <w:top w:val="nil"/>
              <w:left w:val="nil"/>
              <w:bottom w:val="nil"/>
              <w:right w:val="nil"/>
            </w:tcBorders>
          </w:tcPr>
          <w:p w14:paraId="6D5D8D7C" w14:textId="5458CEE9" w:rsidR="008A6C3D" w:rsidRPr="00665358" w:rsidRDefault="00000000" w:rsidP="008A6C3D">
            <w:pPr>
              <w:rPr>
                <w:rFonts w:eastAsia="Calibri" w:cs="Arial"/>
                <w:sz w:val="16"/>
                <w:szCs w:val="16"/>
              </w:rPr>
            </w:pPr>
            <w:sdt>
              <w:sdtPr>
                <w:rPr>
                  <w:rFonts w:eastAsia="Calibri" w:cs="Arial"/>
                  <w:sz w:val="16"/>
                  <w:szCs w:val="16"/>
                </w:rPr>
                <w:id w:val="1119878608"/>
                <w14:checkbox>
                  <w14:checked w14:val="1"/>
                  <w14:checkedState w14:val="2612" w14:font="MS Gothic"/>
                  <w14:uncheckedState w14:val="2610" w14:font="MS Gothic"/>
                </w14:checkbox>
              </w:sdtPr>
              <w:sdtContent>
                <w:r w:rsidR="00B562BD">
                  <w:rPr>
                    <w:rFonts w:ascii="MS Gothic" w:eastAsia="MS Gothic" w:hAnsi="MS Gothic" w:cs="Arial" w:hint="eastAsia"/>
                    <w:sz w:val="16"/>
                    <w:szCs w:val="16"/>
                  </w:rPr>
                  <w:t>☒</w:t>
                </w:r>
              </w:sdtContent>
            </w:sdt>
            <w:r w:rsidR="008A6C3D" w:rsidRPr="00665358">
              <w:rPr>
                <w:rFonts w:eastAsia="Calibri" w:cs="Arial"/>
                <w:sz w:val="16"/>
                <w:szCs w:val="16"/>
              </w:rPr>
              <w:t>Ja</w:t>
            </w:r>
          </w:p>
        </w:tc>
        <w:tc>
          <w:tcPr>
            <w:tcW w:w="911" w:type="dxa"/>
            <w:tcBorders>
              <w:top w:val="nil"/>
              <w:left w:val="nil"/>
              <w:bottom w:val="nil"/>
              <w:right w:val="nil"/>
            </w:tcBorders>
          </w:tcPr>
          <w:p w14:paraId="3909B0A7" w14:textId="446CEA2A" w:rsidR="008A6C3D" w:rsidRPr="00665358" w:rsidRDefault="00000000" w:rsidP="008A6C3D">
            <w:pPr>
              <w:rPr>
                <w:rFonts w:eastAsia="Calibri" w:cs="Arial"/>
                <w:sz w:val="16"/>
                <w:szCs w:val="16"/>
              </w:rPr>
            </w:pPr>
            <w:sdt>
              <w:sdtPr>
                <w:rPr>
                  <w:rFonts w:eastAsia="Calibri" w:cs="Arial"/>
                  <w:sz w:val="16"/>
                  <w:szCs w:val="16"/>
                </w:rPr>
                <w:id w:val="2144384215"/>
                <w14:checkbox>
                  <w14:checked w14:val="0"/>
                  <w14:checkedState w14:val="2612" w14:font="MS Gothic"/>
                  <w14:uncheckedState w14:val="2610" w14:font="MS Gothic"/>
                </w14:checkbox>
              </w:sdtPr>
              <w:sdtContent>
                <w:r w:rsidR="008A6C3D" w:rsidRPr="00665358">
                  <w:rPr>
                    <w:rFonts w:ascii="MS Gothic" w:eastAsia="MS Gothic" w:hAnsi="MS Gothic" w:cs="Arial" w:hint="eastAsia"/>
                    <w:sz w:val="16"/>
                    <w:szCs w:val="16"/>
                    <w:lang w:val="en-US"/>
                  </w:rPr>
                  <w:t>☐</w:t>
                </w:r>
              </w:sdtContent>
            </w:sdt>
            <w:r w:rsidR="008A6C3D">
              <w:rPr>
                <w:rFonts w:eastAsia="Calibri" w:cs="Arial"/>
                <w:sz w:val="16"/>
                <w:szCs w:val="16"/>
              </w:rPr>
              <w:t>Nei</w:t>
            </w:r>
          </w:p>
        </w:tc>
      </w:tr>
      <w:tr w:rsidR="008A6C3D" w:rsidRPr="008A6C3D" w14:paraId="7024E89B" w14:textId="77777777" w:rsidTr="007E14BC">
        <w:trPr>
          <w:trHeight w:val="267"/>
        </w:trPr>
        <w:tc>
          <w:tcPr>
            <w:tcW w:w="8647" w:type="dxa"/>
            <w:tcBorders>
              <w:top w:val="nil"/>
              <w:left w:val="nil"/>
              <w:bottom w:val="nil"/>
              <w:right w:val="nil"/>
            </w:tcBorders>
          </w:tcPr>
          <w:p w14:paraId="189DAA37" w14:textId="7BF512D7" w:rsidR="008A6C3D" w:rsidRPr="008A6C3D" w:rsidRDefault="008A6C3D" w:rsidP="008A6C3D">
            <w:pPr>
              <w:rPr>
                <w:sz w:val="16"/>
                <w:szCs w:val="16"/>
              </w:rPr>
            </w:pPr>
            <w:r w:rsidRPr="008A6C3D">
              <w:rPr>
                <w:sz w:val="16"/>
                <w:szCs w:val="16"/>
              </w:rPr>
              <w:t>Svea kan akseptere eller avslå alle forslag til gjeldsordninger</w:t>
            </w:r>
            <w:r>
              <w:rPr>
                <w:sz w:val="16"/>
                <w:szCs w:val="16"/>
              </w:rPr>
              <w:t>.</w:t>
            </w:r>
          </w:p>
        </w:tc>
        <w:tc>
          <w:tcPr>
            <w:tcW w:w="851" w:type="dxa"/>
            <w:tcBorders>
              <w:top w:val="nil"/>
              <w:left w:val="nil"/>
              <w:bottom w:val="nil"/>
              <w:right w:val="nil"/>
            </w:tcBorders>
          </w:tcPr>
          <w:p w14:paraId="7397AF7B" w14:textId="0F1390B4" w:rsidR="008A6C3D" w:rsidRPr="00665358" w:rsidRDefault="00000000" w:rsidP="008A6C3D">
            <w:pPr>
              <w:rPr>
                <w:rFonts w:eastAsia="Calibri" w:cs="Arial"/>
                <w:sz w:val="16"/>
                <w:szCs w:val="16"/>
              </w:rPr>
            </w:pPr>
            <w:sdt>
              <w:sdtPr>
                <w:rPr>
                  <w:rFonts w:eastAsia="Calibri" w:cs="Arial"/>
                  <w:sz w:val="16"/>
                  <w:szCs w:val="16"/>
                </w:rPr>
                <w:id w:val="-682661681"/>
                <w14:checkbox>
                  <w14:checked w14:val="1"/>
                  <w14:checkedState w14:val="2612" w14:font="MS Gothic"/>
                  <w14:uncheckedState w14:val="2610" w14:font="MS Gothic"/>
                </w14:checkbox>
              </w:sdtPr>
              <w:sdtContent>
                <w:r w:rsidR="00B562BD">
                  <w:rPr>
                    <w:rFonts w:ascii="MS Gothic" w:eastAsia="MS Gothic" w:hAnsi="MS Gothic" w:cs="Arial" w:hint="eastAsia"/>
                    <w:sz w:val="16"/>
                    <w:szCs w:val="16"/>
                  </w:rPr>
                  <w:t>☒</w:t>
                </w:r>
              </w:sdtContent>
            </w:sdt>
            <w:r w:rsidR="008A6C3D" w:rsidRPr="00665358">
              <w:rPr>
                <w:rFonts w:eastAsia="Calibri" w:cs="Arial"/>
                <w:sz w:val="16"/>
                <w:szCs w:val="16"/>
              </w:rPr>
              <w:t>Ja</w:t>
            </w:r>
          </w:p>
        </w:tc>
        <w:tc>
          <w:tcPr>
            <w:tcW w:w="911" w:type="dxa"/>
            <w:tcBorders>
              <w:top w:val="nil"/>
              <w:left w:val="nil"/>
              <w:bottom w:val="nil"/>
              <w:right w:val="nil"/>
            </w:tcBorders>
          </w:tcPr>
          <w:p w14:paraId="1D340808" w14:textId="34E260CD" w:rsidR="008A6C3D" w:rsidRPr="00665358" w:rsidRDefault="00000000" w:rsidP="008A6C3D">
            <w:pPr>
              <w:rPr>
                <w:rFonts w:eastAsia="Calibri" w:cs="Arial"/>
                <w:sz w:val="16"/>
                <w:szCs w:val="16"/>
              </w:rPr>
            </w:pPr>
            <w:sdt>
              <w:sdtPr>
                <w:rPr>
                  <w:rFonts w:eastAsia="Calibri" w:cs="Arial"/>
                  <w:sz w:val="16"/>
                  <w:szCs w:val="16"/>
                </w:rPr>
                <w:id w:val="400181076"/>
                <w14:checkbox>
                  <w14:checked w14:val="0"/>
                  <w14:checkedState w14:val="2612" w14:font="MS Gothic"/>
                  <w14:uncheckedState w14:val="2610" w14:font="MS Gothic"/>
                </w14:checkbox>
              </w:sdtPr>
              <w:sdtContent>
                <w:r w:rsidR="008A6C3D" w:rsidRPr="00665358">
                  <w:rPr>
                    <w:rFonts w:ascii="MS Gothic" w:eastAsia="MS Gothic" w:hAnsi="MS Gothic" w:cs="Arial" w:hint="eastAsia"/>
                    <w:sz w:val="16"/>
                    <w:szCs w:val="16"/>
                    <w:lang w:val="en-US"/>
                  </w:rPr>
                  <w:t>☐</w:t>
                </w:r>
              </w:sdtContent>
            </w:sdt>
            <w:r w:rsidR="008A6C3D">
              <w:rPr>
                <w:rFonts w:eastAsia="Calibri" w:cs="Arial"/>
                <w:sz w:val="16"/>
                <w:szCs w:val="16"/>
              </w:rPr>
              <w:t>Nei</w:t>
            </w:r>
          </w:p>
        </w:tc>
      </w:tr>
    </w:tbl>
    <w:p w14:paraId="399FB3FF" w14:textId="08CFB24E" w:rsidR="008A6C3D" w:rsidRDefault="008A6C3D" w:rsidP="007A0EAD">
      <w:pPr>
        <w:rPr>
          <w:sz w:val="16"/>
          <w:szCs w:val="16"/>
          <w:lang w:val="nb-NO"/>
        </w:rPr>
      </w:pPr>
    </w:p>
    <w:tbl>
      <w:tblPr>
        <w:tblStyle w:val="Tabellrutenett3"/>
        <w:tblpPr w:leftFromText="141" w:rightFromText="141" w:vertAnchor="text" w:horzAnchor="margin" w:tblpXSpec="center" w:tblpY="78"/>
        <w:tblW w:w="10409" w:type="dxa"/>
        <w:tblInd w:w="0" w:type="dxa"/>
        <w:tblLook w:val="04A0" w:firstRow="1" w:lastRow="0" w:firstColumn="1" w:lastColumn="0" w:noHBand="0" w:noVBand="1"/>
      </w:tblPr>
      <w:tblGrid>
        <w:gridCol w:w="8647"/>
        <w:gridCol w:w="851"/>
        <w:gridCol w:w="911"/>
      </w:tblGrid>
      <w:tr w:rsidR="008A6C3D" w:rsidRPr="009344D2" w14:paraId="1BB118E0" w14:textId="77777777" w:rsidTr="007E14BC">
        <w:trPr>
          <w:trHeight w:val="209"/>
        </w:trPr>
        <w:tc>
          <w:tcPr>
            <w:tcW w:w="9498" w:type="dxa"/>
            <w:gridSpan w:val="2"/>
            <w:tcBorders>
              <w:top w:val="nil"/>
              <w:left w:val="nil"/>
              <w:bottom w:val="single" w:sz="4" w:space="0" w:color="00AECE"/>
              <w:right w:val="nil"/>
            </w:tcBorders>
            <w:hideMark/>
          </w:tcPr>
          <w:p w14:paraId="7D798BD5" w14:textId="3B6D835C" w:rsidR="008A6C3D" w:rsidRPr="009344D2" w:rsidRDefault="008A6C3D" w:rsidP="007E14BC">
            <w:pPr>
              <w:ind w:hanging="105"/>
              <w:rPr>
                <w:rFonts w:ascii="Asap SemiBold" w:eastAsia="Calibri" w:hAnsi="Asap SemiBold" w:cs="Arial"/>
                <w:sz w:val="18"/>
                <w:szCs w:val="18"/>
              </w:rPr>
            </w:pPr>
            <w:r>
              <w:rPr>
                <w:rFonts w:ascii="Asap SemiBold" w:eastAsia="Calibri" w:hAnsi="Asap SemiBold" w:cs="Arial"/>
                <w:sz w:val="18"/>
                <w:szCs w:val="16"/>
              </w:rPr>
              <w:t>SAMTYKKER</w:t>
            </w:r>
          </w:p>
        </w:tc>
        <w:tc>
          <w:tcPr>
            <w:tcW w:w="911" w:type="dxa"/>
            <w:tcBorders>
              <w:top w:val="nil"/>
              <w:left w:val="nil"/>
              <w:bottom w:val="single" w:sz="4" w:space="0" w:color="00AECE"/>
              <w:right w:val="nil"/>
            </w:tcBorders>
          </w:tcPr>
          <w:p w14:paraId="3AF67346" w14:textId="77777777" w:rsidR="008A6C3D" w:rsidRDefault="008A6C3D" w:rsidP="007E14BC">
            <w:pPr>
              <w:ind w:hanging="105"/>
              <w:rPr>
                <w:rFonts w:ascii="Asap SemiBold" w:eastAsia="Calibri" w:hAnsi="Asap SemiBold" w:cs="Arial"/>
                <w:sz w:val="18"/>
                <w:szCs w:val="16"/>
              </w:rPr>
            </w:pPr>
          </w:p>
        </w:tc>
      </w:tr>
      <w:tr w:rsidR="008A6C3D" w:rsidRPr="00873EF3" w14:paraId="05021556" w14:textId="77777777" w:rsidTr="008A6C3D">
        <w:trPr>
          <w:trHeight w:val="348"/>
        </w:trPr>
        <w:tc>
          <w:tcPr>
            <w:tcW w:w="8647" w:type="dxa"/>
            <w:tcBorders>
              <w:top w:val="single" w:sz="4" w:space="0" w:color="00AECE"/>
              <w:left w:val="nil"/>
              <w:bottom w:val="nil"/>
              <w:right w:val="nil"/>
            </w:tcBorders>
            <w:hideMark/>
          </w:tcPr>
          <w:p w14:paraId="7414180C" w14:textId="534C2DD0" w:rsidR="008A6C3D" w:rsidRPr="008A6C3D" w:rsidRDefault="008A6C3D" w:rsidP="008A6C3D">
            <w:pPr>
              <w:rPr>
                <w:rFonts w:eastAsia="Calibri" w:cs="Arial"/>
                <w:sz w:val="16"/>
                <w:szCs w:val="16"/>
              </w:rPr>
            </w:pPr>
            <w:r w:rsidRPr="008A6C3D">
              <w:rPr>
                <w:sz w:val="16"/>
                <w:szCs w:val="16"/>
              </w:rPr>
              <w:t>Oppdragsgiver samtykker til at Svea kan analysere Porteføljen med formål om å tilby Oppdragsgiver utkjøp av Porteføljen.</w:t>
            </w:r>
          </w:p>
        </w:tc>
        <w:tc>
          <w:tcPr>
            <w:tcW w:w="851" w:type="dxa"/>
            <w:tcBorders>
              <w:top w:val="single" w:sz="4" w:space="0" w:color="00AECE"/>
              <w:left w:val="nil"/>
              <w:bottom w:val="nil"/>
              <w:right w:val="nil"/>
            </w:tcBorders>
          </w:tcPr>
          <w:p w14:paraId="41EB79EC" w14:textId="15AE8C99" w:rsidR="008A6C3D" w:rsidRPr="00873EF3" w:rsidRDefault="00000000" w:rsidP="008A6C3D">
            <w:pPr>
              <w:rPr>
                <w:rFonts w:eastAsia="Calibri" w:cs="Arial"/>
                <w:sz w:val="16"/>
                <w:szCs w:val="16"/>
              </w:rPr>
            </w:pPr>
            <w:sdt>
              <w:sdtPr>
                <w:rPr>
                  <w:rFonts w:eastAsia="Calibri" w:cs="Arial"/>
                  <w:sz w:val="16"/>
                  <w:szCs w:val="16"/>
                </w:rPr>
                <w:id w:val="1117101517"/>
                <w14:checkbox>
                  <w14:checked w14:val="1"/>
                  <w14:checkedState w14:val="2612" w14:font="MS Gothic"/>
                  <w14:uncheckedState w14:val="2610" w14:font="MS Gothic"/>
                </w14:checkbox>
              </w:sdtPr>
              <w:sdtContent>
                <w:r w:rsidR="00B562BD">
                  <w:rPr>
                    <w:rFonts w:ascii="MS Gothic" w:eastAsia="MS Gothic" w:hAnsi="MS Gothic" w:cs="Arial" w:hint="eastAsia"/>
                    <w:sz w:val="16"/>
                    <w:szCs w:val="16"/>
                  </w:rPr>
                  <w:t>☒</w:t>
                </w:r>
              </w:sdtContent>
            </w:sdt>
            <w:r w:rsidR="008A6C3D" w:rsidRPr="00665358">
              <w:rPr>
                <w:rFonts w:eastAsia="Calibri" w:cs="Arial"/>
                <w:sz w:val="16"/>
                <w:szCs w:val="16"/>
              </w:rPr>
              <w:t>Ja</w:t>
            </w:r>
          </w:p>
        </w:tc>
        <w:tc>
          <w:tcPr>
            <w:tcW w:w="911" w:type="dxa"/>
            <w:tcBorders>
              <w:top w:val="single" w:sz="4" w:space="0" w:color="00AECE"/>
              <w:left w:val="nil"/>
              <w:bottom w:val="nil"/>
              <w:right w:val="nil"/>
            </w:tcBorders>
          </w:tcPr>
          <w:p w14:paraId="01B12C6D" w14:textId="77777777" w:rsidR="008A6C3D" w:rsidRPr="00873EF3" w:rsidRDefault="00000000" w:rsidP="008A6C3D">
            <w:pPr>
              <w:rPr>
                <w:rFonts w:eastAsia="Calibri" w:cs="Arial"/>
                <w:sz w:val="16"/>
                <w:szCs w:val="16"/>
              </w:rPr>
            </w:pPr>
            <w:sdt>
              <w:sdtPr>
                <w:rPr>
                  <w:rFonts w:eastAsia="Calibri" w:cs="Arial"/>
                  <w:sz w:val="16"/>
                  <w:szCs w:val="16"/>
                </w:rPr>
                <w:id w:val="313300375"/>
                <w14:checkbox>
                  <w14:checked w14:val="0"/>
                  <w14:checkedState w14:val="2612" w14:font="MS Gothic"/>
                  <w14:uncheckedState w14:val="2610" w14:font="MS Gothic"/>
                </w14:checkbox>
              </w:sdtPr>
              <w:sdtContent>
                <w:r w:rsidR="008A6C3D" w:rsidRPr="00665358">
                  <w:rPr>
                    <w:rFonts w:ascii="MS Gothic" w:eastAsia="MS Gothic" w:hAnsi="MS Gothic" w:cs="Arial" w:hint="eastAsia"/>
                    <w:sz w:val="16"/>
                    <w:szCs w:val="16"/>
                    <w:lang w:val="en-US"/>
                  </w:rPr>
                  <w:t>☐</w:t>
                </w:r>
              </w:sdtContent>
            </w:sdt>
            <w:r w:rsidR="008A6C3D">
              <w:rPr>
                <w:rFonts w:eastAsia="Calibri" w:cs="Arial"/>
                <w:sz w:val="16"/>
                <w:szCs w:val="16"/>
              </w:rPr>
              <w:t>Nei</w:t>
            </w:r>
          </w:p>
        </w:tc>
      </w:tr>
      <w:tr w:rsidR="008A6C3D" w:rsidRPr="008A6C3D" w14:paraId="49E2C287" w14:textId="77777777" w:rsidTr="007E14BC">
        <w:trPr>
          <w:trHeight w:val="277"/>
        </w:trPr>
        <w:tc>
          <w:tcPr>
            <w:tcW w:w="8647" w:type="dxa"/>
            <w:tcBorders>
              <w:top w:val="nil"/>
              <w:left w:val="nil"/>
              <w:bottom w:val="nil"/>
              <w:right w:val="nil"/>
            </w:tcBorders>
            <w:hideMark/>
          </w:tcPr>
          <w:p w14:paraId="3BF93F83" w14:textId="297CE9E2" w:rsidR="008A6C3D" w:rsidRPr="008A6C3D" w:rsidRDefault="008A6C3D" w:rsidP="008A6C3D">
            <w:pPr>
              <w:rPr>
                <w:rFonts w:eastAsia="Calibri" w:cs="Arial"/>
                <w:sz w:val="16"/>
                <w:szCs w:val="16"/>
              </w:rPr>
            </w:pPr>
            <w:r w:rsidRPr="008A6C3D">
              <w:rPr>
                <w:sz w:val="16"/>
                <w:szCs w:val="16"/>
              </w:rPr>
              <w:t>Oppdragsgiver samtykke</w:t>
            </w:r>
            <w:r>
              <w:rPr>
                <w:sz w:val="16"/>
                <w:szCs w:val="16"/>
              </w:rPr>
              <w:t>r</w:t>
            </w:r>
            <w:r w:rsidRPr="008A6C3D">
              <w:rPr>
                <w:sz w:val="16"/>
                <w:szCs w:val="16"/>
              </w:rPr>
              <w:t xml:space="preserve"> til at Svea kan sende Oppdragsgiver nyhetsbrev, invitasjoner til fagsamlinger og annet markedsrelatert innhold Svea mener Oppdragsgiver kan dra nytte av igjennom avtaleperioden.</w:t>
            </w:r>
          </w:p>
        </w:tc>
        <w:tc>
          <w:tcPr>
            <w:tcW w:w="851" w:type="dxa"/>
            <w:tcBorders>
              <w:top w:val="nil"/>
              <w:left w:val="nil"/>
              <w:bottom w:val="nil"/>
              <w:right w:val="nil"/>
            </w:tcBorders>
          </w:tcPr>
          <w:p w14:paraId="6406690F" w14:textId="17FDFDBF" w:rsidR="008A6C3D" w:rsidRPr="00873EF3" w:rsidRDefault="00000000" w:rsidP="008A6C3D">
            <w:pPr>
              <w:rPr>
                <w:rFonts w:eastAsia="Calibri" w:cs="Arial"/>
                <w:sz w:val="16"/>
                <w:szCs w:val="16"/>
              </w:rPr>
            </w:pPr>
            <w:sdt>
              <w:sdtPr>
                <w:rPr>
                  <w:rFonts w:eastAsia="Calibri" w:cs="Arial"/>
                  <w:sz w:val="16"/>
                  <w:szCs w:val="16"/>
                </w:rPr>
                <w:id w:val="715315148"/>
                <w14:checkbox>
                  <w14:checked w14:val="1"/>
                  <w14:checkedState w14:val="2612" w14:font="MS Gothic"/>
                  <w14:uncheckedState w14:val="2610" w14:font="MS Gothic"/>
                </w14:checkbox>
              </w:sdtPr>
              <w:sdtContent>
                <w:r w:rsidR="00B562BD">
                  <w:rPr>
                    <w:rFonts w:ascii="MS Gothic" w:eastAsia="MS Gothic" w:hAnsi="MS Gothic" w:cs="Arial" w:hint="eastAsia"/>
                    <w:sz w:val="16"/>
                    <w:szCs w:val="16"/>
                  </w:rPr>
                  <w:t>☒</w:t>
                </w:r>
              </w:sdtContent>
            </w:sdt>
            <w:r w:rsidR="008A6C3D" w:rsidRPr="00665358">
              <w:rPr>
                <w:rFonts w:eastAsia="Calibri" w:cs="Arial"/>
                <w:sz w:val="16"/>
                <w:szCs w:val="16"/>
              </w:rPr>
              <w:t>Ja</w:t>
            </w:r>
          </w:p>
        </w:tc>
        <w:tc>
          <w:tcPr>
            <w:tcW w:w="911" w:type="dxa"/>
            <w:tcBorders>
              <w:top w:val="nil"/>
              <w:left w:val="nil"/>
              <w:bottom w:val="nil"/>
              <w:right w:val="nil"/>
            </w:tcBorders>
          </w:tcPr>
          <w:p w14:paraId="64F94541" w14:textId="77777777" w:rsidR="008A6C3D" w:rsidRPr="00873EF3" w:rsidRDefault="00000000" w:rsidP="008A6C3D">
            <w:pPr>
              <w:rPr>
                <w:rFonts w:eastAsia="Calibri" w:cs="Arial"/>
                <w:sz w:val="16"/>
                <w:szCs w:val="16"/>
              </w:rPr>
            </w:pPr>
            <w:sdt>
              <w:sdtPr>
                <w:rPr>
                  <w:rFonts w:eastAsia="Calibri" w:cs="Arial"/>
                  <w:sz w:val="16"/>
                  <w:szCs w:val="16"/>
                </w:rPr>
                <w:id w:val="334806809"/>
                <w14:checkbox>
                  <w14:checked w14:val="0"/>
                  <w14:checkedState w14:val="2612" w14:font="MS Gothic"/>
                  <w14:uncheckedState w14:val="2610" w14:font="MS Gothic"/>
                </w14:checkbox>
              </w:sdtPr>
              <w:sdtContent>
                <w:r w:rsidR="008A6C3D" w:rsidRPr="00665358">
                  <w:rPr>
                    <w:rFonts w:ascii="MS Gothic" w:eastAsia="MS Gothic" w:hAnsi="MS Gothic" w:cs="Arial" w:hint="eastAsia"/>
                    <w:sz w:val="16"/>
                    <w:szCs w:val="16"/>
                    <w:lang w:val="en-US"/>
                  </w:rPr>
                  <w:t>☐</w:t>
                </w:r>
              </w:sdtContent>
            </w:sdt>
            <w:r w:rsidR="008A6C3D">
              <w:rPr>
                <w:rFonts w:eastAsia="Calibri" w:cs="Arial"/>
                <w:sz w:val="16"/>
                <w:szCs w:val="16"/>
              </w:rPr>
              <w:t>Nei</w:t>
            </w:r>
          </w:p>
        </w:tc>
      </w:tr>
    </w:tbl>
    <w:p w14:paraId="22F80E57" w14:textId="20BCCCAE" w:rsidR="008A6C3D" w:rsidRDefault="008A6C3D" w:rsidP="007A0EAD">
      <w:pPr>
        <w:rPr>
          <w:sz w:val="16"/>
          <w:szCs w:val="16"/>
          <w:lang w:val="nb-NO"/>
        </w:rPr>
      </w:pPr>
    </w:p>
    <w:tbl>
      <w:tblPr>
        <w:tblStyle w:val="Tabellrutenett3"/>
        <w:tblpPr w:leftFromText="141" w:rightFromText="141" w:vertAnchor="text" w:horzAnchor="margin" w:tblpXSpec="center" w:tblpY="78"/>
        <w:tblW w:w="10409" w:type="dxa"/>
        <w:tblInd w:w="0" w:type="dxa"/>
        <w:tblLook w:val="04A0" w:firstRow="1" w:lastRow="0" w:firstColumn="1" w:lastColumn="0" w:noHBand="0" w:noVBand="1"/>
      </w:tblPr>
      <w:tblGrid>
        <w:gridCol w:w="9498"/>
        <w:gridCol w:w="911"/>
      </w:tblGrid>
      <w:tr w:rsidR="008A6C3D" w:rsidRPr="009344D2" w14:paraId="1FCD8581" w14:textId="77777777" w:rsidTr="008A6C3D">
        <w:trPr>
          <w:trHeight w:val="209"/>
        </w:trPr>
        <w:tc>
          <w:tcPr>
            <w:tcW w:w="9498" w:type="dxa"/>
            <w:tcBorders>
              <w:top w:val="nil"/>
              <w:left w:val="nil"/>
              <w:bottom w:val="single" w:sz="4" w:space="0" w:color="00AECE"/>
              <w:right w:val="nil"/>
            </w:tcBorders>
            <w:hideMark/>
          </w:tcPr>
          <w:p w14:paraId="2C66987C" w14:textId="4CD249E8" w:rsidR="008A6C3D" w:rsidRPr="009344D2" w:rsidRDefault="008A6C3D" w:rsidP="007E14BC">
            <w:pPr>
              <w:ind w:hanging="105"/>
              <w:rPr>
                <w:rFonts w:ascii="Asap SemiBold" w:eastAsia="Calibri" w:hAnsi="Asap SemiBold" w:cs="Arial"/>
                <w:sz w:val="18"/>
                <w:szCs w:val="18"/>
              </w:rPr>
            </w:pPr>
            <w:r>
              <w:rPr>
                <w:rFonts w:ascii="Asap SemiBold" w:eastAsia="Calibri" w:hAnsi="Asap SemiBold" w:cs="Arial"/>
                <w:sz w:val="18"/>
                <w:szCs w:val="16"/>
              </w:rPr>
              <w:t>ANNET</w:t>
            </w:r>
          </w:p>
        </w:tc>
        <w:tc>
          <w:tcPr>
            <w:tcW w:w="911" w:type="dxa"/>
            <w:tcBorders>
              <w:top w:val="nil"/>
              <w:left w:val="nil"/>
              <w:bottom w:val="single" w:sz="4" w:space="0" w:color="00AECE"/>
              <w:right w:val="nil"/>
            </w:tcBorders>
          </w:tcPr>
          <w:p w14:paraId="76F4938D" w14:textId="77777777" w:rsidR="008A6C3D" w:rsidRDefault="008A6C3D" w:rsidP="007E14BC">
            <w:pPr>
              <w:ind w:hanging="105"/>
              <w:rPr>
                <w:rFonts w:ascii="Asap SemiBold" w:eastAsia="Calibri" w:hAnsi="Asap SemiBold" w:cs="Arial"/>
                <w:sz w:val="18"/>
                <w:szCs w:val="16"/>
              </w:rPr>
            </w:pPr>
          </w:p>
        </w:tc>
      </w:tr>
      <w:tr w:rsidR="008A6C3D" w:rsidRPr="00873EF3" w14:paraId="42A3BB4C" w14:textId="77777777" w:rsidTr="008A6C3D">
        <w:trPr>
          <w:trHeight w:val="2054"/>
        </w:trPr>
        <w:tc>
          <w:tcPr>
            <w:tcW w:w="10409" w:type="dxa"/>
            <w:gridSpan w:val="2"/>
            <w:tcBorders>
              <w:top w:val="single" w:sz="4" w:space="0" w:color="00AECE"/>
              <w:left w:val="nil"/>
              <w:bottom w:val="single" w:sz="4" w:space="0" w:color="000000" w:themeColor="text1"/>
              <w:right w:val="nil"/>
            </w:tcBorders>
          </w:tcPr>
          <w:p w14:paraId="14FCD5D3" w14:textId="7AFFF55B" w:rsidR="008A6C3D" w:rsidRPr="00873EF3" w:rsidRDefault="00000000" w:rsidP="007E14BC">
            <w:pPr>
              <w:rPr>
                <w:rFonts w:eastAsia="Calibri" w:cs="Arial"/>
                <w:sz w:val="16"/>
                <w:szCs w:val="16"/>
              </w:rPr>
            </w:pPr>
            <w:sdt>
              <w:sdtPr>
                <w:rPr>
                  <w:rStyle w:val="Stil1"/>
                  <w:szCs w:val="16"/>
                </w:rPr>
                <w:alias w:val="fyll ut"/>
                <w:tag w:val="fyll ut"/>
                <w:id w:val="1983032187"/>
                <w:placeholder>
                  <w:docPart w:val="72454ABAC89443C9B16BB1761A7BFCCF"/>
                </w:placeholder>
                <w:showingPlcHdr/>
              </w:sdtPr>
              <w:sdtEndPr>
                <w:rPr>
                  <w:rStyle w:val="DefaultParagraphFont"/>
                  <w:rFonts w:eastAsia="Calibri" w:cs="Arial"/>
                  <w:sz w:val="22"/>
                </w:rPr>
              </w:sdtEndPr>
              <w:sdtContent>
                <w:r w:rsidR="008A6C3D" w:rsidRPr="00873EF3">
                  <w:rPr>
                    <w:rStyle w:val="PlaceholderText"/>
                    <w:rFonts w:eastAsiaTheme="minorEastAsia"/>
                    <w:sz w:val="16"/>
                    <w:szCs w:val="16"/>
                  </w:rPr>
                  <w:t>Fyll inn</w:t>
                </w:r>
              </w:sdtContent>
            </w:sdt>
          </w:p>
        </w:tc>
      </w:tr>
    </w:tbl>
    <w:p w14:paraId="06050190" w14:textId="58BADAC1" w:rsidR="008A6C3D" w:rsidRDefault="008A6C3D" w:rsidP="007A0EAD">
      <w:pPr>
        <w:rPr>
          <w:sz w:val="16"/>
          <w:szCs w:val="16"/>
          <w:lang w:val="nb-NO"/>
        </w:rPr>
      </w:pPr>
    </w:p>
    <w:p w14:paraId="13670478" w14:textId="722327B6" w:rsidR="008A6C3D" w:rsidRDefault="008A6C3D" w:rsidP="007A0EAD">
      <w:pPr>
        <w:rPr>
          <w:sz w:val="16"/>
          <w:szCs w:val="16"/>
          <w:lang w:val="nb-NO"/>
        </w:rPr>
      </w:pPr>
    </w:p>
    <w:p w14:paraId="06308F27" w14:textId="2578159B" w:rsidR="008A6C3D" w:rsidRDefault="008A6C3D" w:rsidP="008A6C3D">
      <w:pPr>
        <w:rPr>
          <w:sz w:val="16"/>
          <w:szCs w:val="16"/>
          <w:lang w:val="nb-NO"/>
        </w:rPr>
      </w:pPr>
    </w:p>
    <w:tbl>
      <w:tblPr>
        <w:tblStyle w:val="Tabellrutenett3"/>
        <w:tblpPr w:leftFromText="141" w:rightFromText="141" w:vertAnchor="text" w:horzAnchor="margin" w:tblpXSpec="center" w:tblpY="78"/>
        <w:tblW w:w="5665" w:type="dxa"/>
        <w:tblInd w:w="0" w:type="dxa"/>
        <w:tblLook w:val="04A0" w:firstRow="1" w:lastRow="0" w:firstColumn="1" w:lastColumn="0" w:noHBand="0" w:noVBand="1"/>
      </w:tblPr>
      <w:tblGrid>
        <w:gridCol w:w="5665"/>
      </w:tblGrid>
      <w:tr w:rsidR="007E242D" w:rsidRPr="009344D2" w14:paraId="413F78AC" w14:textId="77777777" w:rsidTr="00177EBF">
        <w:tc>
          <w:tcPr>
            <w:tcW w:w="5665" w:type="dxa"/>
            <w:tcBorders>
              <w:top w:val="single" w:sz="4" w:space="0" w:color="00AECE"/>
              <w:left w:val="nil"/>
              <w:bottom w:val="nil"/>
              <w:right w:val="single" w:sz="4" w:space="0" w:color="auto"/>
            </w:tcBorders>
            <w:vAlign w:val="center"/>
            <w:hideMark/>
          </w:tcPr>
          <w:p w14:paraId="2D4B6A73" w14:textId="77777777" w:rsidR="007E242D" w:rsidRPr="00665358" w:rsidRDefault="007E242D" w:rsidP="007E242D">
            <w:pPr>
              <w:rPr>
                <w:rFonts w:eastAsia="Calibri" w:cs="Arial"/>
                <w:sz w:val="14"/>
                <w:szCs w:val="14"/>
              </w:rPr>
            </w:pPr>
            <w:r>
              <w:rPr>
                <w:rFonts w:eastAsia="Calibri" w:cs="Arial"/>
                <w:sz w:val="14"/>
                <w:szCs w:val="14"/>
              </w:rPr>
              <w:t>D</w:t>
            </w:r>
            <w:r w:rsidRPr="00665358">
              <w:rPr>
                <w:rFonts w:eastAsia="Calibri" w:cs="Arial"/>
                <w:sz w:val="14"/>
                <w:szCs w:val="14"/>
              </w:rPr>
              <w:t>ato</w:t>
            </w:r>
          </w:p>
        </w:tc>
      </w:tr>
      <w:tr w:rsidR="007E242D" w:rsidRPr="0076788F" w14:paraId="50FB6915" w14:textId="77777777" w:rsidTr="00177EBF">
        <w:trPr>
          <w:trHeight w:val="379"/>
        </w:trPr>
        <w:tc>
          <w:tcPr>
            <w:tcW w:w="5665" w:type="dxa"/>
            <w:tcBorders>
              <w:top w:val="nil"/>
              <w:left w:val="nil"/>
              <w:bottom w:val="single" w:sz="4" w:space="0" w:color="000000" w:themeColor="text1"/>
              <w:right w:val="single" w:sz="4" w:space="0" w:color="auto"/>
            </w:tcBorders>
            <w:vAlign w:val="center"/>
            <w:hideMark/>
          </w:tcPr>
          <w:p w14:paraId="3B052F7C" w14:textId="6BB670EB" w:rsidR="007E242D" w:rsidRPr="009344D2" w:rsidRDefault="00CD5407" w:rsidP="007E242D">
            <w:pPr>
              <w:rPr>
                <w:rFonts w:eastAsia="Calibri" w:cs="Arial"/>
                <w:sz w:val="12"/>
                <w:szCs w:val="12"/>
              </w:rPr>
            </w:pPr>
            <w:r>
              <w:rPr>
                <w:rFonts w:eastAsia="Calibri" w:cs="Arial"/>
                <w:sz w:val="12"/>
                <w:szCs w:val="12"/>
              </w:rPr>
              <w:t>{{SignatureDate}}</w:t>
            </w:r>
          </w:p>
        </w:tc>
      </w:tr>
      <w:tr w:rsidR="007E242D" w:rsidRPr="005D47CE" w14:paraId="5C84354B" w14:textId="77777777" w:rsidTr="00177EBF">
        <w:tc>
          <w:tcPr>
            <w:tcW w:w="5665" w:type="dxa"/>
            <w:tcBorders>
              <w:top w:val="single" w:sz="4" w:space="0" w:color="000000" w:themeColor="text1"/>
              <w:left w:val="nil"/>
              <w:bottom w:val="nil"/>
              <w:right w:val="single" w:sz="4" w:space="0" w:color="auto"/>
            </w:tcBorders>
            <w:vAlign w:val="center"/>
            <w:hideMark/>
          </w:tcPr>
          <w:p w14:paraId="57FB3DF1" w14:textId="207C2F17" w:rsidR="007E242D" w:rsidRPr="00665358" w:rsidRDefault="007E242D" w:rsidP="007E242D">
            <w:pPr>
              <w:rPr>
                <w:rFonts w:eastAsia="Calibri" w:cs="Arial"/>
                <w:sz w:val="14"/>
                <w:szCs w:val="14"/>
              </w:rPr>
            </w:pPr>
            <w:r>
              <w:rPr>
                <w:rFonts w:eastAsia="Calibri" w:cs="Arial"/>
                <w:sz w:val="14"/>
                <w:szCs w:val="14"/>
              </w:rPr>
              <w:t>Godkjent av følgende bruker i Poweroffice</w:t>
            </w:r>
            <w:r w:rsidR="00587228">
              <w:rPr>
                <w:rFonts w:eastAsia="Calibri" w:cs="Arial"/>
                <w:sz w:val="14"/>
                <w:szCs w:val="14"/>
              </w:rPr>
              <w:t xml:space="preserve"> GO</w:t>
            </w:r>
            <w:r>
              <w:rPr>
                <w:rFonts w:eastAsia="Calibri" w:cs="Arial"/>
                <w:sz w:val="14"/>
                <w:szCs w:val="14"/>
              </w:rPr>
              <w:t>:</w:t>
            </w:r>
          </w:p>
        </w:tc>
      </w:tr>
      <w:tr w:rsidR="007E242D" w:rsidRPr="009344D2" w14:paraId="52D536E2" w14:textId="77777777" w:rsidTr="00177EBF">
        <w:trPr>
          <w:trHeight w:val="405"/>
        </w:trPr>
        <w:sdt>
          <w:sdtPr>
            <w:rPr>
              <w:rFonts w:eastAsia="Calibri" w:cs="Arial"/>
              <w:sz w:val="12"/>
              <w:szCs w:val="12"/>
            </w:rPr>
            <w:alias w:val="fyll ut"/>
            <w:tag w:val="fyll ut"/>
            <w:id w:val="974637065"/>
            <w:placeholder>
              <w:docPart w:val="0465B6A0932F46CFBA4B4C8E34EAB75F"/>
            </w:placeholder>
          </w:sdtPr>
          <w:sdtContent>
            <w:tc>
              <w:tcPr>
                <w:tcW w:w="5665" w:type="dxa"/>
                <w:tcBorders>
                  <w:top w:val="nil"/>
                  <w:left w:val="nil"/>
                  <w:bottom w:val="single" w:sz="4" w:space="0" w:color="000000" w:themeColor="text1"/>
                  <w:right w:val="single" w:sz="4" w:space="0" w:color="auto"/>
                </w:tcBorders>
                <w:vAlign w:val="center"/>
                <w:hideMark/>
              </w:tcPr>
              <w:p w14:paraId="56FD69EB" w14:textId="7EF9A5A5" w:rsidR="007E242D" w:rsidRPr="009344D2" w:rsidRDefault="00497A8D" w:rsidP="007E242D">
                <w:pPr>
                  <w:rPr>
                    <w:rFonts w:eastAsia="Calibri" w:cs="Arial"/>
                    <w:sz w:val="12"/>
                    <w:szCs w:val="12"/>
                  </w:rPr>
                </w:pPr>
                <w:r>
                  <w:rPr>
                    <w:rFonts w:eastAsia="Calibri" w:cs="Arial"/>
                    <w:sz w:val="12"/>
                    <w:szCs w:val="12"/>
                  </w:rPr>
                  <w:t>{{SignatureEmail}}</w:t>
                </w:r>
              </w:p>
            </w:tc>
          </w:sdtContent>
        </w:sdt>
      </w:tr>
    </w:tbl>
    <w:p w14:paraId="7919F81C" w14:textId="77777777" w:rsidR="008A6C3D" w:rsidRPr="009961E3" w:rsidRDefault="008A6C3D" w:rsidP="007A0EAD">
      <w:pPr>
        <w:rPr>
          <w:sz w:val="16"/>
          <w:szCs w:val="16"/>
          <w:lang w:val="nb-NO"/>
        </w:rPr>
      </w:pPr>
    </w:p>
    <w:sectPr w:rsidR="008A6C3D" w:rsidRPr="009961E3" w:rsidSect="00BA0B17">
      <w:type w:val="continuous"/>
      <w:pgSz w:w="11906" w:h="16838" w:code="9"/>
      <w:pgMar w:top="1276" w:right="707" w:bottom="992" w:left="851" w:header="998" w:footer="8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5A6C6" w14:textId="77777777" w:rsidR="00BA0B17" w:rsidRDefault="00BA0B17" w:rsidP="00ED6C6F">
      <w:pPr>
        <w:spacing w:after="0" w:line="240" w:lineRule="auto"/>
      </w:pPr>
      <w:r>
        <w:separator/>
      </w:r>
    </w:p>
  </w:endnote>
  <w:endnote w:type="continuationSeparator" w:id="0">
    <w:p w14:paraId="1AE00AD8" w14:textId="77777777" w:rsidR="00BA0B17" w:rsidRDefault="00BA0B17"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sap">
    <w:panose1 w:val="020F0504030202060203"/>
    <w:charset w:val="00"/>
    <w:family w:val="swiss"/>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sap SemiBold">
    <w:panose1 w:val="020F07040302020D0203"/>
    <w:charset w:val="00"/>
    <w:family w:val="swiss"/>
    <w:pitch w:val="variable"/>
    <w:sig w:usb0="20000007" w:usb1="00000000"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sap Medium">
    <w:panose1 w:val="020F0604030202060203"/>
    <w:charset w:val="00"/>
    <w:family w:val="swiss"/>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993" w:type="dxa"/>
      <w:tblBorders>
        <w:top w:val="single" w:sz="4" w:space="0" w:color="00AECE"/>
      </w:tblBorders>
      <w:tblLook w:val="04A0" w:firstRow="1" w:lastRow="0" w:firstColumn="1" w:lastColumn="0" w:noHBand="0" w:noVBand="1"/>
    </w:tblPr>
    <w:tblGrid>
      <w:gridCol w:w="1814"/>
      <w:gridCol w:w="1814"/>
      <w:gridCol w:w="1814"/>
      <w:gridCol w:w="2922"/>
      <w:gridCol w:w="2694"/>
    </w:tblGrid>
    <w:tr w:rsidR="004A1D5A" w:rsidRPr="009344D2" w14:paraId="68B96945" w14:textId="77777777" w:rsidTr="007E14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shd w:val="clear" w:color="auto" w:fill="auto"/>
        </w:tcPr>
        <w:p w14:paraId="73BA6299" w14:textId="77777777" w:rsidR="004A1D5A" w:rsidRPr="004A1D5A" w:rsidRDefault="004A1D5A" w:rsidP="004A1D5A">
          <w:pPr>
            <w:pStyle w:val="Footer"/>
            <w:ind w:right="-4"/>
            <w:rPr>
              <w:color w:val="000000"/>
              <w:sz w:val="12"/>
              <w:szCs w:val="12"/>
              <w:lang w:val="nb-NO"/>
            </w:rPr>
          </w:pPr>
          <w:r w:rsidRPr="004A1D5A">
            <w:rPr>
              <w:b/>
              <w:bCs/>
              <w:color w:val="000000"/>
              <w:sz w:val="12"/>
              <w:szCs w:val="12"/>
              <w:lang w:val="nb-NO"/>
            </w:rPr>
            <w:t>Oslo</w:t>
          </w:r>
          <w:r w:rsidRPr="004A1D5A">
            <w:rPr>
              <w:color w:val="000000"/>
              <w:sz w:val="12"/>
              <w:szCs w:val="12"/>
              <w:lang w:val="nb-NO"/>
            </w:rPr>
            <w:br/>
            <w:t>PB 6601 Etterstad</w:t>
          </w:r>
          <w:r w:rsidRPr="004A1D5A">
            <w:rPr>
              <w:color w:val="000000"/>
              <w:sz w:val="12"/>
              <w:szCs w:val="12"/>
              <w:lang w:val="nb-NO"/>
            </w:rPr>
            <w:br/>
            <w:t>0607 OSLO</w:t>
          </w:r>
          <w:r w:rsidRPr="004A1D5A">
            <w:rPr>
              <w:color w:val="000000"/>
              <w:sz w:val="12"/>
              <w:szCs w:val="12"/>
              <w:lang w:val="nb-NO"/>
            </w:rPr>
            <w:br/>
            <w:t>Innspurten 15, 0663 OSLO</w:t>
          </w:r>
          <w:r w:rsidRPr="004A1D5A">
            <w:rPr>
              <w:color w:val="000000"/>
              <w:sz w:val="12"/>
              <w:szCs w:val="12"/>
              <w:lang w:val="nb-NO"/>
            </w:rPr>
            <w:br/>
            <w:t>Tel: +497 21 54 24 00</w:t>
          </w:r>
        </w:p>
      </w:tc>
      <w:tc>
        <w:tcPr>
          <w:tcW w:w="1814" w:type="dxa"/>
          <w:shd w:val="clear" w:color="auto" w:fill="auto"/>
        </w:tcPr>
        <w:p w14:paraId="506573C7" w14:textId="77777777" w:rsidR="004A1D5A" w:rsidRPr="004A1D5A" w:rsidRDefault="004A1D5A" w:rsidP="004A1D5A">
          <w:pPr>
            <w:pStyle w:val="Footer"/>
            <w:ind w:right="0"/>
            <w:jc w:val="left"/>
            <w:cnfStyle w:val="100000000000" w:firstRow="1" w:lastRow="0" w:firstColumn="0" w:lastColumn="0" w:oddVBand="0" w:evenVBand="0" w:oddHBand="0" w:evenHBand="0" w:firstRowFirstColumn="0" w:firstRowLastColumn="0" w:lastRowFirstColumn="0" w:lastRowLastColumn="0"/>
            <w:rPr>
              <w:color w:val="000000"/>
              <w:lang w:val="nb-NO"/>
            </w:rPr>
          </w:pPr>
          <w:r w:rsidRPr="009344D2">
            <w:rPr>
              <w:rFonts w:eastAsia="SimSun" w:cs="Times New Roman"/>
              <w:b/>
              <w:bCs/>
              <w:color w:val="000000"/>
              <w:sz w:val="12"/>
              <w:szCs w:val="20"/>
            </w:rPr>
            <w:t>Hamar</w:t>
          </w:r>
          <w:r w:rsidRPr="009344D2">
            <w:rPr>
              <w:rFonts w:eastAsia="SimSun" w:cs="Times New Roman"/>
              <w:color w:val="000000"/>
              <w:sz w:val="12"/>
              <w:szCs w:val="20"/>
            </w:rPr>
            <w:br/>
            <w:t>PB 185</w:t>
          </w:r>
          <w:r w:rsidRPr="009344D2">
            <w:rPr>
              <w:rFonts w:eastAsia="SimSun" w:cs="Times New Roman"/>
              <w:color w:val="000000"/>
              <w:sz w:val="12"/>
              <w:szCs w:val="20"/>
            </w:rPr>
            <w:br/>
            <w:t>2317 HAMAR</w:t>
          </w:r>
          <w:r w:rsidRPr="009344D2">
            <w:rPr>
              <w:rFonts w:eastAsia="SimSun" w:cs="Times New Roman"/>
              <w:color w:val="000000"/>
              <w:sz w:val="12"/>
              <w:szCs w:val="20"/>
            </w:rPr>
            <w:br/>
            <w:t>Grønnegata 40, 2317 HAMAR</w:t>
          </w:r>
          <w:r w:rsidRPr="009344D2">
            <w:rPr>
              <w:rFonts w:eastAsia="SimSun" w:cs="Times New Roman"/>
              <w:color w:val="000000"/>
              <w:sz w:val="12"/>
              <w:szCs w:val="20"/>
            </w:rPr>
            <w:br/>
            <w:t>Tel: +47 21 54 23 80</w:t>
          </w:r>
        </w:p>
      </w:tc>
      <w:tc>
        <w:tcPr>
          <w:tcW w:w="1814" w:type="dxa"/>
          <w:shd w:val="clear" w:color="auto" w:fill="auto"/>
        </w:tcPr>
        <w:p w14:paraId="5F177E38" w14:textId="77777777" w:rsidR="004A1D5A" w:rsidRPr="004A1D5A" w:rsidRDefault="004A1D5A" w:rsidP="004A1D5A">
          <w:pPr>
            <w:pStyle w:val="Footer"/>
            <w:ind w:right="-201"/>
            <w:jc w:val="left"/>
            <w:cnfStyle w:val="100000000000" w:firstRow="1" w:lastRow="0" w:firstColumn="0" w:lastColumn="0" w:oddVBand="0" w:evenVBand="0" w:oddHBand="0" w:evenHBand="0" w:firstRowFirstColumn="0" w:firstRowLastColumn="0" w:lastRowFirstColumn="0" w:lastRowLastColumn="0"/>
            <w:rPr>
              <w:color w:val="000000"/>
              <w:lang w:val="nb-NO"/>
            </w:rPr>
          </w:pPr>
          <w:r w:rsidRPr="009344D2">
            <w:rPr>
              <w:rFonts w:eastAsia="SimSun" w:cs="Times New Roman"/>
              <w:b/>
              <w:bCs/>
              <w:color w:val="000000"/>
              <w:sz w:val="12"/>
              <w:szCs w:val="20"/>
              <w:lang w:val="nb-NO"/>
            </w:rPr>
            <w:t>Trondheim</w:t>
          </w:r>
          <w:r w:rsidRPr="009344D2">
            <w:rPr>
              <w:rFonts w:eastAsia="SimSun" w:cs="Times New Roman"/>
              <w:color w:val="000000"/>
              <w:sz w:val="12"/>
              <w:szCs w:val="20"/>
              <w:lang w:val="nb-NO"/>
            </w:rPr>
            <w:br/>
            <w:t>PB 2220 Sentrum</w:t>
          </w:r>
          <w:r w:rsidRPr="009344D2">
            <w:rPr>
              <w:rFonts w:eastAsia="SimSun" w:cs="Times New Roman"/>
              <w:color w:val="000000"/>
              <w:sz w:val="12"/>
              <w:szCs w:val="20"/>
              <w:lang w:val="nb-NO"/>
            </w:rPr>
            <w:br/>
            <w:t>7412 TRONDHEIM</w:t>
          </w:r>
          <w:r w:rsidRPr="009344D2">
            <w:rPr>
              <w:rFonts w:eastAsia="SimSun" w:cs="Times New Roman"/>
              <w:color w:val="000000"/>
              <w:sz w:val="12"/>
              <w:szCs w:val="20"/>
              <w:lang w:val="nb-NO"/>
            </w:rPr>
            <w:br/>
            <w:t>Sjøgangen 4, 7010 TRONDHEIM</w:t>
          </w:r>
          <w:r w:rsidRPr="009344D2">
            <w:rPr>
              <w:rFonts w:eastAsia="SimSun" w:cs="Times New Roman"/>
              <w:color w:val="000000"/>
              <w:sz w:val="12"/>
              <w:szCs w:val="20"/>
              <w:lang w:val="nb-NO"/>
            </w:rPr>
            <w:br/>
            <w:t>Tel: +47 73 93 06 00</w:t>
          </w:r>
        </w:p>
      </w:tc>
      <w:tc>
        <w:tcPr>
          <w:tcW w:w="2922" w:type="dxa"/>
          <w:shd w:val="clear" w:color="auto" w:fill="auto"/>
          <w:vAlign w:val="center"/>
        </w:tcPr>
        <w:p w14:paraId="23521DE3" w14:textId="05392E7E" w:rsidR="004A1D5A" w:rsidRPr="004A1D5A" w:rsidRDefault="004A1D5A" w:rsidP="004A1D5A">
          <w:pPr>
            <w:pStyle w:val="Footer"/>
            <w:ind w:right="30"/>
            <w:cnfStyle w:val="100000000000" w:firstRow="1" w:lastRow="0" w:firstColumn="0" w:lastColumn="0" w:oddVBand="0" w:evenVBand="0" w:oddHBand="0" w:evenHBand="0" w:firstRowFirstColumn="0" w:firstRowLastColumn="0" w:lastRowFirstColumn="0" w:lastRowLastColumn="0"/>
            <w:rPr>
              <w:color w:val="000000"/>
              <w:lang w:val="nb-NO"/>
            </w:rPr>
          </w:pPr>
          <w:r w:rsidRPr="009344D2">
            <w:rPr>
              <w:rFonts w:eastAsia="SimSun" w:cs="Arial"/>
              <w:color w:val="auto"/>
              <w:sz w:val="12"/>
              <w:szCs w:val="20"/>
            </w:rPr>
            <w:t xml:space="preserve">Side </w:t>
          </w:r>
          <w:r w:rsidRPr="009344D2">
            <w:rPr>
              <w:rFonts w:eastAsia="SimSun" w:cs="Arial"/>
              <w:bCs/>
              <w:sz w:val="12"/>
              <w:szCs w:val="20"/>
            </w:rPr>
            <w:fldChar w:fldCharType="begin"/>
          </w:r>
          <w:r w:rsidRPr="009344D2">
            <w:rPr>
              <w:rFonts w:eastAsia="SimSun" w:cs="Arial"/>
              <w:bCs/>
              <w:color w:val="auto"/>
              <w:sz w:val="12"/>
              <w:szCs w:val="20"/>
            </w:rPr>
            <w:instrText>PAGE  \* Arabic  \* MERGEFORMAT</w:instrText>
          </w:r>
          <w:r w:rsidRPr="009344D2">
            <w:rPr>
              <w:rFonts w:eastAsia="SimSun" w:cs="Arial"/>
              <w:bCs/>
              <w:sz w:val="12"/>
              <w:szCs w:val="20"/>
            </w:rPr>
            <w:fldChar w:fldCharType="separate"/>
          </w:r>
          <w:r w:rsidRPr="009344D2">
            <w:rPr>
              <w:rFonts w:eastAsia="SimSun" w:cs="Arial"/>
              <w:bCs/>
              <w:color w:val="auto"/>
              <w:sz w:val="12"/>
              <w:szCs w:val="20"/>
            </w:rPr>
            <w:t>3</w:t>
          </w:r>
          <w:r w:rsidRPr="009344D2">
            <w:rPr>
              <w:rFonts w:eastAsia="SimSun" w:cs="Arial"/>
              <w:bCs/>
              <w:sz w:val="12"/>
              <w:szCs w:val="20"/>
            </w:rPr>
            <w:fldChar w:fldCharType="end"/>
          </w:r>
          <w:r w:rsidRPr="009344D2">
            <w:rPr>
              <w:rFonts w:eastAsia="SimSun" w:cs="Arial"/>
              <w:color w:val="auto"/>
              <w:sz w:val="12"/>
              <w:szCs w:val="20"/>
            </w:rPr>
            <w:t xml:space="preserve"> av </w:t>
          </w:r>
          <w:r w:rsidRPr="009344D2">
            <w:rPr>
              <w:rFonts w:eastAsia="SimSun" w:cs="Arial"/>
              <w:bCs/>
              <w:sz w:val="12"/>
              <w:szCs w:val="20"/>
            </w:rPr>
            <w:fldChar w:fldCharType="begin"/>
          </w:r>
          <w:r w:rsidRPr="009344D2">
            <w:rPr>
              <w:rFonts w:eastAsia="SimSun" w:cs="Arial"/>
              <w:bCs/>
              <w:color w:val="auto"/>
              <w:sz w:val="12"/>
              <w:szCs w:val="20"/>
            </w:rPr>
            <w:instrText>NUMPAGES  \* Arabic  \* MERGEFORMAT</w:instrText>
          </w:r>
          <w:r w:rsidRPr="009344D2">
            <w:rPr>
              <w:rFonts w:eastAsia="SimSun" w:cs="Arial"/>
              <w:bCs/>
              <w:sz w:val="12"/>
              <w:szCs w:val="20"/>
            </w:rPr>
            <w:fldChar w:fldCharType="separate"/>
          </w:r>
          <w:r w:rsidRPr="009344D2">
            <w:rPr>
              <w:rFonts w:eastAsia="SimSun" w:cs="Arial"/>
              <w:bCs/>
              <w:color w:val="auto"/>
              <w:sz w:val="12"/>
              <w:szCs w:val="20"/>
            </w:rPr>
            <w:t>7</w:t>
          </w:r>
          <w:r w:rsidRPr="009344D2">
            <w:rPr>
              <w:rFonts w:eastAsia="SimSun" w:cs="Arial"/>
              <w:bCs/>
              <w:sz w:val="12"/>
              <w:szCs w:val="20"/>
            </w:rPr>
            <w:fldChar w:fldCharType="end"/>
          </w:r>
        </w:p>
      </w:tc>
      <w:tc>
        <w:tcPr>
          <w:tcW w:w="2694" w:type="dxa"/>
          <w:shd w:val="clear" w:color="auto" w:fill="auto"/>
        </w:tcPr>
        <w:p w14:paraId="20514464" w14:textId="7DB94CAB" w:rsidR="004A1D5A" w:rsidRPr="004A1D5A" w:rsidRDefault="00A862BC" w:rsidP="004A1D5A">
          <w:pPr>
            <w:pStyle w:val="Footer"/>
            <w:ind w:right="0"/>
            <w:jc w:val="right"/>
            <w:cnfStyle w:val="100000000000" w:firstRow="1" w:lastRow="0" w:firstColumn="0" w:lastColumn="0" w:oddVBand="0" w:evenVBand="0" w:oddHBand="0" w:evenHBand="0" w:firstRowFirstColumn="0" w:firstRowLastColumn="0" w:lastRowFirstColumn="0" w:lastRowLastColumn="0"/>
            <w:rPr>
              <w:color w:val="000000"/>
              <w:lang w:val="nb-NO"/>
            </w:rPr>
          </w:pPr>
          <w:r>
            <w:rPr>
              <w:noProof/>
            </w:rPr>
            <mc:AlternateContent>
              <mc:Choice Requires="wps">
                <w:drawing>
                  <wp:anchor distT="0" distB="0" distL="114300" distR="114300" simplePos="0" relativeHeight="251663360" behindDoc="0" locked="0" layoutInCell="1" allowOverlap="1" wp14:anchorId="0AC0C4FF" wp14:editId="1AF30457">
                    <wp:simplePos x="0" y="0"/>
                    <wp:positionH relativeFrom="column">
                      <wp:posOffset>-308610</wp:posOffset>
                    </wp:positionH>
                    <wp:positionV relativeFrom="paragraph">
                      <wp:posOffset>-16510</wp:posOffset>
                    </wp:positionV>
                    <wp:extent cx="809625" cy="638489"/>
                    <wp:effectExtent l="0" t="0" r="9525" b="9525"/>
                    <wp:wrapNone/>
                    <wp:docPr id="5" name="Rektangel 5"/>
                    <wp:cNvGraphicFramePr/>
                    <a:graphic xmlns:a="http://schemas.openxmlformats.org/drawingml/2006/main">
                      <a:graphicData uri="http://schemas.microsoft.com/office/word/2010/wordprocessingShape">
                        <wps:wsp>
                          <wps:cNvSpPr/>
                          <wps:spPr>
                            <a:xfrm>
                              <a:off x="0" y="0"/>
                              <a:ext cx="809625" cy="638489"/>
                            </a:xfrm>
                            <a:prstGeom prst="rect">
                              <a:avLst/>
                            </a:prstGeom>
                            <a:solidFill>
                              <a:srgbClr val="F1F0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942AB" id="Rektangel 5" o:spid="_x0000_s1026" style="position:absolute;margin-left:-24.3pt;margin-top:-1.3pt;width:63.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" fillcolor="#f1f0eb" stroked="f" strokeweight="1pt"/>
                </w:pict>
              </mc:Fallback>
            </mc:AlternateContent>
          </w:r>
          <w:r w:rsidR="004A1D5A" w:rsidRPr="009344D2">
            <w:rPr>
              <w:rFonts w:eastAsia="SimSun" w:cs="Times New Roman"/>
              <w:b/>
              <w:bCs/>
              <w:color w:val="000000"/>
              <w:sz w:val="12"/>
              <w:szCs w:val="20"/>
            </w:rPr>
            <w:t>Svea Finans AS</w:t>
          </w:r>
          <w:r w:rsidR="004A1D5A" w:rsidRPr="009344D2">
            <w:rPr>
              <w:rFonts w:eastAsia="SimSun" w:cs="Times New Roman"/>
              <w:color w:val="000000"/>
              <w:sz w:val="12"/>
              <w:szCs w:val="20"/>
            </w:rPr>
            <w:br/>
            <w:t>www.svea.com</w:t>
          </w:r>
          <w:r w:rsidR="004A1D5A" w:rsidRPr="009344D2">
            <w:rPr>
              <w:rFonts w:eastAsia="SimSun" w:cs="Times New Roman"/>
              <w:color w:val="000000"/>
              <w:sz w:val="12"/>
              <w:szCs w:val="20"/>
            </w:rPr>
            <w:br/>
            <w:t>svea</w:t>
          </w:r>
          <w:r w:rsidR="004A1D5A" w:rsidRPr="009344D2">
            <w:rPr>
              <w:rFonts w:eastAsia="SimSun" w:cs="Times New Roman"/>
              <w:color w:val="000000"/>
              <w:sz w:val="12"/>
              <w:szCs w:val="20"/>
              <w:lang w:eastAsia="en-GB"/>
            </w:rPr>
            <w:t xml:space="preserve">@svea.com </w:t>
          </w:r>
          <w:r w:rsidR="004A1D5A" w:rsidRPr="009344D2">
            <w:rPr>
              <w:rFonts w:eastAsia="SimSun" w:cs="Times New Roman"/>
              <w:color w:val="000000"/>
              <w:sz w:val="12"/>
              <w:szCs w:val="20"/>
            </w:rPr>
            <w:br/>
            <w:t>Org. nr: NO 980 121 798</w:t>
          </w:r>
        </w:p>
      </w:tc>
    </w:tr>
  </w:tbl>
  <w:p w14:paraId="7638BFA2" w14:textId="7605B6D7" w:rsidR="004A1D5A" w:rsidRPr="004A1D5A" w:rsidRDefault="004A1D5A" w:rsidP="004A1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5" w:type="dxa"/>
      <w:tblInd w:w="-284" w:type="dxa"/>
      <w:tblBorders>
        <w:top w:val="single" w:sz="4" w:space="0" w:color="00AECE"/>
      </w:tblBorders>
      <w:tblLook w:val="04A0" w:firstRow="1" w:lastRow="0" w:firstColumn="1" w:lastColumn="0" w:noHBand="0" w:noVBand="1"/>
    </w:tblPr>
    <w:tblGrid>
      <w:gridCol w:w="1814"/>
      <w:gridCol w:w="1814"/>
      <w:gridCol w:w="1814"/>
      <w:gridCol w:w="2922"/>
      <w:gridCol w:w="2551"/>
    </w:tblGrid>
    <w:tr w:rsidR="00A862BC" w:rsidRPr="00A862BC" w14:paraId="68049F4A" w14:textId="77777777" w:rsidTr="007E14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shd w:val="clear" w:color="auto" w:fill="auto"/>
        </w:tcPr>
        <w:p w14:paraId="48A52BB8" w14:textId="7DB6867E" w:rsidR="00A862BC" w:rsidRPr="00A862BC" w:rsidRDefault="00A862BC" w:rsidP="00A862BC">
          <w:pPr>
            <w:tabs>
              <w:tab w:val="center" w:pos="4820"/>
              <w:tab w:val="right" w:pos="9639"/>
            </w:tabs>
            <w:ind w:right="-4"/>
            <w:rPr>
              <w:color w:val="000000"/>
              <w:sz w:val="12"/>
              <w:szCs w:val="12"/>
              <w:lang w:val="nb-NO"/>
            </w:rPr>
          </w:pPr>
          <w:r w:rsidRPr="00A862BC">
            <w:rPr>
              <w:b/>
              <w:bCs/>
              <w:color w:val="000000"/>
              <w:sz w:val="12"/>
              <w:szCs w:val="12"/>
              <w:lang w:val="nb-NO"/>
            </w:rPr>
            <w:t>Oslo</w:t>
          </w:r>
          <w:r w:rsidRPr="00A862BC">
            <w:rPr>
              <w:color w:val="000000"/>
              <w:sz w:val="12"/>
              <w:szCs w:val="12"/>
              <w:lang w:val="nb-NO"/>
            </w:rPr>
            <w:br/>
            <w:t>PB 6601 Etterstad</w:t>
          </w:r>
          <w:r w:rsidRPr="00A862BC">
            <w:rPr>
              <w:color w:val="000000"/>
              <w:sz w:val="12"/>
              <w:szCs w:val="12"/>
              <w:lang w:val="nb-NO"/>
            </w:rPr>
            <w:br/>
            <w:t>0607 OSLO</w:t>
          </w:r>
          <w:r w:rsidRPr="00A862BC">
            <w:rPr>
              <w:color w:val="000000"/>
              <w:sz w:val="12"/>
              <w:szCs w:val="12"/>
              <w:lang w:val="nb-NO"/>
            </w:rPr>
            <w:br/>
            <w:t>Innspurten 15, 0663 OSLO</w:t>
          </w:r>
          <w:r w:rsidRPr="00A862BC">
            <w:rPr>
              <w:color w:val="000000"/>
              <w:sz w:val="12"/>
              <w:szCs w:val="12"/>
              <w:lang w:val="nb-NO"/>
            </w:rPr>
            <w:br/>
            <w:t>Tel: +47 21 54 24 00</w:t>
          </w:r>
        </w:p>
      </w:tc>
      <w:tc>
        <w:tcPr>
          <w:tcW w:w="1814" w:type="dxa"/>
          <w:shd w:val="clear" w:color="auto" w:fill="auto"/>
        </w:tcPr>
        <w:p w14:paraId="038B10B5" w14:textId="77777777" w:rsidR="00A862BC" w:rsidRPr="00A862BC" w:rsidRDefault="00A862BC" w:rsidP="00A862BC">
          <w:pPr>
            <w:tabs>
              <w:tab w:val="center" w:pos="4820"/>
              <w:tab w:val="right" w:pos="9639"/>
            </w:tabs>
            <w:jc w:val="left"/>
            <w:cnfStyle w:val="100000000000" w:firstRow="1" w:lastRow="0" w:firstColumn="0" w:lastColumn="0" w:oddVBand="0" w:evenVBand="0" w:oddHBand="0" w:evenHBand="0" w:firstRowFirstColumn="0" w:firstRowLastColumn="0" w:lastRowFirstColumn="0" w:lastRowLastColumn="0"/>
            <w:rPr>
              <w:color w:val="000000"/>
              <w:lang w:val="nb-NO"/>
            </w:rPr>
          </w:pPr>
          <w:r w:rsidRPr="00A862BC">
            <w:rPr>
              <w:rFonts w:eastAsia="SimSun" w:cs="Times New Roman"/>
              <w:b/>
              <w:bCs/>
              <w:color w:val="000000"/>
              <w:sz w:val="12"/>
              <w:szCs w:val="20"/>
            </w:rPr>
            <w:t>Hamar</w:t>
          </w:r>
          <w:r w:rsidRPr="00A862BC">
            <w:rPr>
              <w:rFonts w:eastAsia="SimSun" w:cs="Times New Roman"/>
              <w:color w:val="000000"/>
              <w:sz w:val="12"/>
              <w:szCs w:val="20"/>
            </w:rPr>
            <w:br/>
            <w:t>PB 185</w:t>
          </w:r>
          <w:r w:rsidRPr="00A862BC">
            <w:rPr>
              <w:rFonts w:eastAsia="SimSun" w:cs="Times New Roman"/>
              <w:color w:val="000000"/>
              <w:sz w:val="12"/>
              <w:szCs w:val="20"/>
            </w:rPr>
            <w:br/>
            <w:t>2317 HAMAR</w:t>
          </w:r>
          <w:r w:rsidRPr="00A862BC">
            <w:rPr>
              <w:rFonts w:eastAsia="SimSun" w:cs="Times New Roman"/>
              <w:color w:val="000000"/>
              <w:sz w:val="12"/>
              <w:szCs w:val="20"/>
            </w:rPr>
            <w:br/>
            <w:t>Grønnegata 40, 2317 HAMAR</w:t>
          </w:r>
          <w:r w:rsidRPr="00A862BC">
            <w:rPr>
              <w:rFonts w:eastAsia="SimSun" w:cs="Times New Roman"/>
              <w:color w:val="000000"/>
              <w:sz w:val="12"/>
              <w:szCs w:val="20"/>
            </w:rPr>
            <w:br/>
            <w:t>Tel: +47 21 54 23 80</w:t>
          </w:r>
        </w:p>
      </w:tc>
      <w:tc>
        <w:tcPr>
          <w:tcW w:w="1814" w:type="dxa"/>
          <w:shd w:val="clear" w:color="auto" w:fill="auto"/>
        </w:tcPr>
        <w:p w14:paraId="090CA196" w14:textId="77777777" w:rsidR="00A862BC" w:rsidRPr="00A862BC" w:rsidRDefault="00A862BC" w:rsidP="00A862BC">
          <w:pPr>
            <w:tabs>
              <w:tab w:val="center" w:pos="4820"/>
              <w:tab w:val="right" w:pos="9639"/>
            </w:tabs>
            <w:ind w:right="-201"/>
            <w:jc w:val="left"/>
            <w:cnfStyle w:val="100000000000" w:firstRow="1" w:lastRow="0" w:firstColumn="0" w:lastColumn="0" w:oddVBand="0" w:evenVBand="0" w:oddHBand="0" w:evenHBand="0" w:firstRowFirstColumn="0" w:firstRowLastColumn="0" w:lastRowFirstColumn="0" w:lastRowLastColumn="0"/>
            <w:rPr>
              <w:color w:val="000000"/>
              <w:lang w:val="nb-NO"/>
            </w:rPr>
          </w:pPr>
          <w:r w:rsidRPr="00A862BC">
            <w:rPr>
              <w:rFonts w:eastAsia="SimSun" w:cs="Times New Roman"/>
              <w:b/>
              <w:bCs/>
              <w:color w:val="000000"/>
              <w:sz w:val="12"/>
              <w:szCs w:val="20"/>
              <w:lang w:val="nb-NO"/>
            </w:rPr>
            <w:t>Trondheim</w:t>
          </w:r>
          <w:r w:rsidRPr="00A862BC">
            <w:rPr>
              <w:rFonts w:eastAsia="SimSun" w:cs="Times New Roman"/>
              <w:color w:val="000000"/>
              <w:sz w:val="12"/>
              <w:szCs w:val="20"/>
              <w:lang w:val="nb-NO"/>
            </w:rPr>
            <w:br/>
            <w:t>PB 2220 Sentrum</w:t>
          </w:r>
          <w:r w:rsidRPr="00A862BC">
            <w:rPr>
              <w:rFonts w:eastAsia="SimSun" w:cs="Times New Roman"/>
              <w:color w:val="000000"/>
              <w:sz w:val="12"/>
              <w:szCs w:val="20"/>
              <w:lang w:val="nb-NO"/>
            </w:rPr>
            <w:br/>
            <w:t>7412 TRONDHEIM</w:t>
          </w:r>
          <w:r w:rsidRPr="00A862BC">
            <w:rPr>
              <w:rFonts w:eastAsia="SimSun" w:cs="Times New Roman"/>
              <w:color w:val="000000"/>
              <w:sz w:val="12"/>
              <w:szCs w:val="20"/>
              <w:lang w:val="nb-NO"/>
            </w:rPr>
            <w:br/>
            <w:t>Sjøgangen 4, 7010 TRONDHEIM</w:t>
          </w:r>
          <w:r w:rsidRPr="00A862BC">
            <w:rPr>
              <w:rFonts w:eastAsia="SimSun" w:cs="Times New Roman"/>
              <w:color w:val="000000"/>
              <w:sz w:val="12"/>
              <w:szCs w:val="20"/>
              <w:lang w:val="nb-NO"/>
            </w:rPr>
            <w:br/>
            <w:t>Tel: +47 73 93 06 00</w:t>
          </w:r>
        </w:p>
      </w:tc>
      <w:tc>
        <w:tcPr>
          <w:tcW w:w="2922" w:type="dxa"/>
          <w:shd w:val="clear" w:color="auto" w:fill="auto"/>
          <w:vAlign w:val="center"/>
        </w:tcPr>
        <w:p w14:paraId="449FA2F3" w14:textId="77777777" w:rsidR="00A862BC" w:rsidRPr="00A862BC" w:rsidRDefault="00A862BC" w:rsidP="00A862BC">
          <w:pPr>
            <w:tabs>
              <w:tab w:val="center" w:pos="4820"/>
              <w:tab w:val="right" w:pos="9639"/>
            </w:tabs>
            <w:ind w:right="30"/>
            <w:cnfStyle w:val="100000000000" w:firstRow="1" w:lastRow="0" w:firstColumn="0" w:lastColumn="0" w:oddVBand="0" w:evenVBand="0" w:oddHBand="0" w:evenHBand="0" w:firstRowFirstColumn="0" w:firstRowLastColumn="0" w:lastRowFirstColumn="0" w:lastRowLastColumn="0"/>
            <w:rPr>
              <w:color w:val="000000"/>
              <w:lang w:val="nb-NO"/>
            </w:rPr>
          </w:pPr>
          <w:r w:rsidRPr="00A862BC">
            <w:rPr>
              <w:rFonts w:eastAsia="SimSun" w:cs="Arial"/>
              <w:color w:val="auto"/>
              <w:sz w:val="12"/>
              <w:szCs w:val="20"/>
            </w:rPr>
            <w:t xml:space="preserve">Side </w:t>
          </w:r>
          <w:r w:rsidRPr="00A862BC">
            <w:rPr>
              <w:rFonts w:eastAsia="SimSun" w:cs="Arial"/>
              <w:bCs/>
              <w:sz w:val="12"/>
              <w:szCs w:val="20"/>
            </w:rPr>
            <w:fldChar w:fldCharType="begin"/>
          </w:r>
          <w:r w:rsidRPr="00A862BC">
            <w:rPr>
              <w:rFonts w:eastAsia="SimSun" w:cs="Arial"/>
              <w:bCs/>
              <w:color w:val="auto"/>
              <w:sz w:val="12"/>
              <w:szCs w:val="20"/>
            </w:rPr>
            <w:instrText>PAGE  \* Arabic  \* MERGEFORMAT</w:instrText>
          </w:r>
          <w:r w:rsidRPr="00A862BC">
            <w:rPr>
              <w:rFonts w:eastAsia="SimSun" w:cs="Arial"/>
              <w:bCs/>
              <w:sz w:val="12"/>
              <w:szCs w:val="20"/>
            </w:rPr>
            <w:fldChar w:fldCharType="separate"/>
          </w:r>
          <w:r w:rsidRPr="00A862BC">
            <w:rPr>
              <w:rFonts w:eastAsia="SimSun" w:cs="Arial"/>
              <w:bCs/>
              <w:color w:val="auto"/>
              <w:sz w:val="12"/>
              <w:szCs w:val="20"/>
            </w:rPr>
            <w:t>3</w:t>
          </w:r>
          <w:r w:rsidRPr="00A862BC">
            <w:rPr>
              <w:rFonts w:eastAsia="SimSun" w:cs="Arial"/>
              <w:bCs/>
              <w:sz w:val="12"/>
              <w:szCs w:val="20"/>
            </w:rPr>
            <w:fldChar w:fldCharType="end"/>
          </w:r>
          <w:r w:rsidRPr="00A862BC">
            <w:rPr>
              <w:rFonts w:eastAsia="SimSun" w:cs="Arial"/>
              <w:color w:val="auto"/>
              <w:sz w:val="12"/>
              <w:szCs w:val="20"/>
            </w:rPr>
            <w:t xml:space="preserve"> av </w:t>
          </w:r>
          <w:r w:rsidRPr="00A862BC">
            <w:rPr>
              <w:rFonts w:eastAsia="SimSun" w:cs="Arial"/>
              <w:bCs/>
              <w:sz w:val="12"/>
              <w:szCs w:val="20"/>
            </w:rPr>
            <w:fldChar w:fldCharType="begin"/>
          </w:r>
          <w:r w:rsidRPr="00A862BC">
            <w:rPr>
              <w:rFonts w:eastAsia="SimSun" w:cs="Arial"/>
              <w:bCs/>
              <w:color w:val="auto"/>
              <w:sz w:val="12"/>
              <w:szCs w:val="20"/>
            </w:rPr>
            <w:instrText>NUMPAGES  \* Arabic  \* MERGEFORMAT</w:instrText>
          </w:r>
          <w:r w:rsidRPr="00A862BC">
            <w:rPr>
              <w:rFonts w:eastAsia="SimSun" w:cs="Arial"/>
              <w:bCs/>
              <w:sz w:val="12"/>
              <w:szCs w:val="20"/>
            </w:rPr>
            <w:fldChar w:fldCharType="separate"/>
          </w:r>
          <w:r w:rsidRPr="00A862BC">
            <w:rPr>
              <w:rFonts w:eastAsia="SimSun" w:cs="Arial"/>
              <w:bCs/>
              <w:color w:val="auto"/>
              <w:sz w:val="12"/>
              <w:szCs w:val="20"/>
            </w:rPr>
            <w:t>7</w:t>
          </w:r>
          <w:r w:rsidRPr="00A862BC">
            <w:rPr>
              <w:rFonts w:eastAsia="SimSun" w:cs="Arial"/>
              <w:bCs/>
              <w:sz w:val="12"/>
              <w:szCs w:val="20"/>
            </w:rPr>
            <w:fldChar w:fldCharType="end"/>
          </w:r>
        </w:p>
      </w:tc>
      <w:tc>
        <w:tcPr>
          <w:tcW w:w="2551" w:type="dxa"/>
          <w:shd w:val="clear" w:color="auto" w:fill="auto"/>
        </w:tcPr>
        <w:p w14:paraId="3B3B2B9B" w14:textId="77777777" w:rsidR="00A862BC" w:rsidRPr="00A862BC" w:rsidRDefault="00A862BC" w:rsidP="00A862BC">
          <w:pPr>
            <w:tabs>
              <w:tab w:val="center" w:pos="4820"/>
              <w:tab w:val="right" w:pos="9639"/>
            </w:tabs>
            <w:jc w:val="right"/>
            <w:cnfStyle w:val="100000000000" w:firstRow="1" w:lastRow="0" w:firstColumn="0" w:lastColumn="0" w:oddVBand="0" w:evenVBand="0" w:oddHBand="0" w:evenHBand="0" w:firstRowFirstColumn="0" w:firstRowLastColumn="0" w:lastRowFirstColumn="0" w:lastRowLastColumn="0"/>
            <w:rPr>
              <w:color w:val="000000"/>
              <w:lang w:val="nb-NO"/>
            </w:rPr>
          </w:pPr>
          <w:r w:rsidRPr="00A862BC">
            <w:rPr>
              <w:rFonts w:eastAsia="SimSun" w:cs="Times New Roman"/>
              <w:b/>
              <w:bCs/>
              <w:color w:val="000000"/>
              <w:sz w:val="12"/>
              <w:szCs w:val="20"/>
            </w:rPr>
            <w:t>Svea Finans AS</w:t>
          </w:r>
          <w:r w:rsidRPr="00A862BC">
            <w:rPr>
              <w:rFonts w:eastAsia="SimSun" w:cs="Times New Roman"/>
              <w:color w:val="000000"/>
              <w:sz w:val="12"/>
              <w:szCs w:val="20"/>
            </w:rPr>
            <w:br/>
            <w:t>www.svea.com</w:t>
          </w:r>
          <w:r w:rsidRPr="00A862BC">
            <w:rPr>
              <w:rFonts w:eastAsia="SimSun" w:cs="Times New Roman"/>
              <w:color w:val="000000"/>
              <w:sz w:val="12"/>
              <w:szCs w:val="20"/>
            </w:rPr>
            <w:br/>
            <w:t>svea</w:t>
          </w:r>
          <w:r w:rsidRPr="00A862BC">
            <w:rPr>
              <w:rFonts w:eastAsia="SimSun" w:cs="Times New Roman"/>
              <w:color w:val="000000"/>
              <w:sz w:val="12"/>
              <w:szCs w:val="20"/>
              <w:lang w:eastAsia="en-GB"/>
            </w:rPr>
            <w:t xml:space="preserve">@svea.com </w:t>
          </w:r>
          <w:r w:rsidRPr="00A862BC">
            <w:rPr>
              <w:rFonts w:eastAsia="SimSun" w:cs="Times New Roman"/>
              <w:color w:val="000000"/>
              <w:sz w:val="12"/>
              <w:szCs w:val="20"/>
            </w:rPr>
            <w:br/>
            <w:t>Org. nr: NO 980 121 798</w:t>
          </w:r>
        </w:p>
      </w:tc>
    </w:tr>
  </w:tbl>
  <w:p w14:paraId="0996119B" w14:textId="77777777" w:rsidR="00A862BC" w:rsidRDefault="00A862BC" w:rsidP="00164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5" w:type="dxa"/>
      <w:tblInd w:w="-284" w:type="dxa"/>
      <w:tblBorders>
        <w:top w:val="single" w:sz="4" w:space="0" w:color="00AECE"/>
      </w:tblBorders>
      <w:tblLook w:val="04A0" w:firstRow="1" w:lastRow="0" w:firstColumn="1" w:lastColumn="0" w:noHBand="0" w:noVBand="1"/>
    </w:tblPr>
    <w:tblGrid>
      <w:gridCol w:w="1814"/>
      <w:gridCol w:w="1814"/>
      <w:gridCol w:w="1814"/>
      <w:gridCol w:w="2922"/>
      <w:gridCol w:w="2551"/>
    </w:tblGrid>
    <w:tr w:rsidR="009344D2" w:rsidRPr="009344D2" w14:paraId="6F03B8B1" w14:textId="77777777" w:rsidTr="004A1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shd w:val="clear" w:color="auto" w:fill="auto"/>
        </w:tcPr>
        <w:p w14:paraId="7FF35DB4" w14:textId="7D94E1F1" w:rsidR="009344D2" w:rsidRPr="004A1D5A" w:rsidRDefault="009344D2" w:rsidP="004A1D5A">
          <w:pPr>
            <w:pStyle w:val="Footer"/>
            <w:ind w:right="-4"/>
            <w:rPr>
              <w:color w:val="000000"/>
              <w:sz w:val="12"/>
              <w:szCs w:val="12"/>
              <w:lang w:val="nb-NO"/>
            </w:rPr>
          </w:pPr>
          <w:r w:rsidRPr="004A1D5A">
            <w:rPr>
              <w:b/>
              <w:bCs/>
              <w:color w:val="000000"/>
              <w:sz w:val="12"/>
              <w:szCs w:val="12"/>
              <w:lang w:val="nb-NO"/>
            </w:rPr>
            <w:t>Oslo</w:t>
          </w:r>
          <w:r w:rsidRPr="004A1D5A">
            <w:rPr>
              <w:color w:val="000000"/>
              <w:sz w:val="12"/>
              <w:szCs w:val="12"/>
              <w:lang w:val="nb-NO"/>
            </w:rPr>
            <w:br/>
            <w:t>PB 6601 Etterstad</w:t>
          </w:r>
          <w:r w:rsidRPr="004A1D5A">
            <w:rPr>
              <w:color w:val="000000"/>
              <w:sz w:val="12"/>
              <w:szCs w:val="12"/>
              <w:lang w:val="nb-NO"/>
            </w:rPr>
            <w:br/>
            <w:t>0607 OSLO</w:t>
          </w:r>
          <w:r w:rsidRPr="004A1D5A">
            <w:rPr>
              <w:color w:val="000000"/>
              <w:sz w:val="12"/>
              <w:szCs w:val="12"/>
              <w:lang w:val="nb-NO"/>
            </w:rPr>
            <w:br/>
            <w:t>Innspurten 15, 0663 OSLO</w:t>
          </w:r>
          <w:r w:rsidRPr="004A1D5A">
            <w:rPr>
              <w:color w:val="000000"/>
              <w:sz w:val="12"/>
              <w:szCs w:val="12"/>
              <w:lang w:val="nb-NO"/>
            </w:rPr>
            <w:br/>
            <w:t>Tel: +47 21 54 24 00</w:t>
          </w:r>
        </w:p>
      </w:tc>
      <w:tc>
        <w:tcPr>
          <w:tcW w:w="1814" w:type="dxa"/>
          <w:shd w:val="clear" w:color="auto" w:fill="auto"/>
        </w:tcPr>
        <w:p w14:paraId="365EB6C1" w14:textId="6B49F76C" w:rsidR="009344D2" w:rsidRPr="004A1D5A" w:rsidRDefault="009344D2" w:rsidP="009344D2">
          <w:pPr>
            <w:pStyle w:val="Footer"/>
            <w:ind w:right="0"/>
            <w:jc w:val="left"/>
            <w:cnfStyle w:val="100000000000" w:firstRow="1" w:lastRow="0" w:firstColumn="0" w:lastColumn="0" w:oddVBand="0" w:evenVBand="0" w:oddHBand="0" w:evenHBand="0" w:firstRowFirstColumn="0" w:firstRowLastColumn="0" w:lastRowFirstColumn="0" w:lastRowLastColumn="0"/>
            <w:rPr>
              <w:color w:val="000000"/>
              <w:lang w:val="nb-NO"/>
            </w:rPr>
          </w:pPr>
          <w:r w:rsidRPr="009344D2">
            <w:rPr>
              <w:rFonts w:eastAsia="SimSun" w:cs="Times New Roman"/>
              <w:b/>
              <w:bCs/>
              <w:color w:val="000000"/>
              <w:sz w:val="12"/>
              <w:szCs w:val="20"/>
            </w:rPr>
            <w:t>Hamar</w:t>
          </w:r>
          <w:r w:rsidRPr="009344D2">
            <w:rPr>
              <w:rFonts w:eastAsia="SimSun" w:cs="Times New Roman"/>
              <w:color w:val="000000"/>
              <w:sz w:val="12"/>
              <w:szCs w:val="20"/>
            </w:rPr>
            <w:br/>
            <w:t>PB 185</w:t>
          </w:r>
          <w:r w:rsidRPr="009344D2">
            <w:rPr>
              <w:rFonts w:eastAsia="SimSun" w:cs="Times New Roman"/>
              <w:color w:val="000000"/>
              <w:sz w:val="12"/>
              <w:szCs w:val="20"/>
            </w:rPr>
            <w:br/>
            <w:t>2317 HAMAR</w:t>
          </w:r>
          <w:r w:rsidRPr="009344D2">
            <w:rPr>
              <w:rFonts w:eastAsia="SimSun" w:cs="Times New Roman"/>
              <w:color w:val="000000"/>
              <w:sz w:val="12"/>
              <w:szCs w:val="20"/>
            </w:rPr>
            <w:br/>
            <w:t>Grønnegata 40, 2317 HAMAR</w:t>
          </w:r>
          <w:r w:rsidRPr="009344D2">
            <w:rPr>
              <w:rFonts w:eastAsia="SimSun" w:cs="Times New Roman"/>
              <w:color w:val="000000"/>
              <w:sz w:val="12"/>
              <w:szCs w:val="20"/>
            </w:rPr>
            <w:br/>
            <w:t>Tel: +47 21 54 23 80</w:t>
          </w:r>
        </w:p>
      </w:tc>
      <w:tc>
        <w:tcPr>
          <w:tcW w:w="1814" w:type="dxa"/>
          <w:shd w:val="clear" w:color="auto" w:fill="auto"/>
        </w:tcPr>
        <w:p w14:paraId="6A95E766" w14:textId="638F4048" w:rsidR="009344D2" w:rsidRPr="004A1D5A" w:rsidRDefault="009344D2" w:rsidP="009344D2">
          <w:pPr>
            <w:pStyle w:val="Footer"/>
            <w:ind w:right="-201"/>
            <w:jc w:val="left"/>
            <w:cnfStyle w:val="100000000000" w:firstRow="1" w:lastRow="0" w:firstColumn="0" w:lastColumn="0" w:oddVBand="0" w:evenVBand="0" w:oddHBand="0" w:evenHBand="0" w:firstRowFirstColumn="0" w:firstRowLastColumn="0" w:lastRowFirstColumn="0" w:lastRowLastColumn="0"/>
            <w:rPr>
              <w:color w:val="000000"/>
              <w:lang w:val="nb-NO"/>
            </w:rPr>
          </w:pPr>
          <w:r w:rsidRPr="009344D2">
            <w:rPr>
              <w:rFonts w:eastAsia="SimSun" w:cs="Times New Roman"/>
              <w:b/>
              <w:bCs/>
              <w:color w:val="000000"/>
              <w:sz w:val="12"/>
              <w:szCs w:val="20"/>
              <w:lang w:val="nb-NO"/>
            </w:rPr>
            <w:t>Trondheim</w:t>
          </w:r>
          <w:r w:rsidRPr="009344D2">
            <w:rPr>
              <w:rFonts w:eastAsia="SimSun" w:cs="Times New Roman"/>
              <w:color w:val="000000"/>
              <w:sz w:val="12"/>
              <w:szCs w:val="20"/>
              <w:lang w:val="nb-NO"/>
            </w:rPr>
            <w:br/>
            <w:t>PB 2220 Sentrum</w:t>
          </w:r>
          <w:r w:rsidRPr="009344D2">
            <w:rPr>
              <w:rFonts w:eastAsia="SimSun" w:cs="Times New Roman"/>
              <w:color w:val="000000"/>
              <w:sz w:val="12"/>
              <w:szCs w:val="20"/>
              <w:lang w:val="nb-NO"/>
            </w:rPr>
            <w:br/>
            <w:t>7412 TRONDHEIM</w:t>
          </w:r>
          <w:r w:rsidRPr="009344D2">
            <w:rPr>
              <w:rFonts w:eastAsia="SimSun" w:cs="Times New Roman"/>
              <w:color w:val="000000"/>
              <w:sz w:val="12"/>
              <w:szCs w:val="20"/>
              <w:lang w:val="nb-NO"/>
            </w:rPr>
            <w:br/>
            <w:t>Sjøgangen 4, 7010 TRONDHEIM</w:t>
          </w:r>
          <w:r w:rsidRPr="009344D2">
            <w:rPr>
              <w:rFonts w:eastAsia="SimSun" w:cs="Times New Roman"/>
              <w:color w:val="000000"/>
              <w:sz w:val="12"/>
              <w:szCs w:val="20"/>
              <w:lang w:val="nb-NO"/>
            </w:rPr>
            <w:br/>
            <w:t>Tel: +47 73 93 06 00</w:t>
          </w:r>
        </w:p>
      </w:tc>
      <w:tc>
        <w:tcPr>
          <w:tcW w:w="2922" w:type="dxa"/>
          <w:shd w:val="clear" w:color="auto" w:fill="auto"/>
          <w:vAlign w:val="center"/>
        </w:tcPr>
        <w:p w14:paraId="13DB135E" w14:textId="3F61E98C" w:rsidR="009344D2" w:rsidRPr="004A1D5A" w:rsidRDefault="009344D2" w:rsidP="009344D2">
          <w:pPr>
            <w:pStyle w:val="Footer"/>
            <w:ind w:right="30"/>
            <w:cnfStyle w:val="100000000000" w:firstRow="1" w:lastRow="0" w:firstColumn="0" w:lastColumn="0" w:oddVBand="0" w:evenVBand="0" w:oddHBand="0" w:evenHBand="0" w:firstRowFirstColumn="0" w:firstRowLastColumn="0" w:lastRowFirstColumn="0" w:lastRowLastColumn="0"/>
            <w:rPr>
              <w:color w:val="000000"/>
              <w:lang w:val="nb-NO"/>
            </w:rPr>
          </w:pPr>
          <w:r w:rsidRPr="009344D2">
            <w:rPr>
              <w:rFonts w:eastAsia="SimSun" w:cs="Arial"/>
              <w:color w:val="auto"/>
              <w:sz w:val="12"/>
              <w:szCs w:val="20"/>
            </w:rPr>
            <w:t xml:space="preserve">Side </w:t>
          </w:r>
          <w:r w:rsidRPr="009344D2">
            <w:rPr>
              <w:rFonts w:eastAsia="SimSun" w:cs="Arial"/>
              <w:bCs/>
              <w:sz w:val="12"/>
              <w:szCs w:val="20"/>
            </w:rPr>
            <w:fldChar w:fldCharType="begin"/>
          </w:r>
          <w:r w:rsidRPr="009344D2">
            <w:rPr>
              <w:rFonts w:eastAsia="SimSun" w:cs="Arial"/>
              <w:bCs/>
              <w:color w:val="auto"/>
              <w:sz w:val="12"/>
              <w:szCs w:val="20"/>
            </w:rPr>
            <w:instrText>PAGE  \* Arabic  \* MERGEFORMAT</w:instrText>
          </w:r>
          <w:r w:rsidRPr="009344D2">
            <w:rPr>
              <w:rFonts w:eastAsia="SimSun" w:cs="Arial"/>
              <w:bCs/>
              <w:sz w:val="12"/>
              <w:szCs w:val="20"/>
            </w:rPr>
            <w:fldChar w:fldCharType="separate"/>
          </w:r>
          <w:r w:rsidRPr="009344D2">
            <w:rPr>
              <w:rFonts w:eastAsia="SimSun" w:cs="Arial"/>
              <w:bCs/>
              <w:color w:val="auto"/>
              <w:sz w:val="12"/>
              <w:szCs w:val="20"/>
            </w:rPr>
            <w:t>3</w:t>
          </w:r>
          <w:r w:rsidRPr="009344D2">
            <w:rPr>
              <w:rFonts w:eastAsia="SimSun" w:cs="Arial"/>
              <w:bCs/>
              <w:sz w:val="12"/>
              <w:szCs w:val="20"/>
            </w:rPr>
            <w:fldChar w:fldCharType="end"/>
          </w:r>
          <w:r w:rsidRPr="009344D2">
            <w:rPr>
              <w:rFonts w:eastAsia="SimSun" w:cs="Arial"/>
              <w:color w:val="auto"/>
              <w:sz w:val="12"/>
              <w:szCs w:val="20"/>
            </w:rPr>
            <w:t xml:space="preserve"> av </w:t>
          </w:r>
          <w:r w:rsidRPr="009344D2">
            <w:rPr>
              <w:rFonts w:eastAsia="SimSun" w:cs="Arial"/>
              <w:bCs/>
              <w:sz w:val="12"/>
              <w:szCs w:val="20"/>
            </w:rPr>
            <w:fldChar w:fldCharType="begin"/>
          </w:r>
          <w:r w:rsidRPr="009344D2">
            <w:rPr>
              <w:rFonts w:eastAsia="SimSun" w:cs="Arial"/>
              <w:bCs/>
              <w:color w:val="auto"/>
              <w:sz w:val="12"/>
              <w:szCs w:val="20"/>
            </w:rPr>
            <w:instrText>NUMPAGES  \* Arabic  \* MERGEFORMAT</w:instrText>
          </w:r>
          <w:r w:rsidRPr="009344D2">
            <w:rPr>
              <w:rFonts w:eastAsia="SimSun" w:cs="Arial"/>
              <w:bCs/>
              <w:sz w:val="12"/>
              <w:szCs w:val="20"/>
            </w:rPr>
            <w:fldChar w:fldCharType="separate"/>
          </w:r>
          <w:r w:rsidRPr="009344D2">
            <w:rPr>
              <w:rFonts w:eastAsia="SimSun" w:cs="Arial"/>
              <w:bCs/>
              <w:color w:val="auto"/>
              <w:sz w:val="12"/>
              <w:szCs w:val="20"/>
            </w:rPr>
            <w:t>7</w:t>
          </w:r>
          <w:r w:rsidRPr="009344D2">
            <w:rPr>
              <w:rFonts w:eastAsia="SimSun" w:cs="Arial"/>
              <w:bCs/>
              <w:sz w:val="12"/>
              <w:szCs w:val="20"/>
            </w:rPr>
            <w:fldChar w:fldCharType="end"/>
          </w:r>
        </w:p>
      </w:tc>
      <w:tc>
        <w:tcPr>
          <w:tcW w:w="2551" w:type="dxa"/>
          <w:shd w:val="clear" w:color="auto" w:fill="auto"/>
        </w:tcPr>
        <w:p w14:paraId="5682B26C" w14:textId="09A6C958" w:rsidR="009344D2" w:rsidRPr="004A1D5A" w:rsidRDefault="00A57590" w:rsidP="009344D2">
          <w:pPr>
            <w:pStyle w:val="Footer"/>
            <w:ind w:right="0"/>
            <w:jc w:val="right"/>
            <w:cnfStyle w:val="100000000000" w:firstRow="1" w:lastRow="0" w:firstColumn="0" w:lastColumn="0" w:oddVBand="0" w:evenVBand="0" w:oddHBand="0" w:evenHBand="0" w:firstRowFirstColumn="0" w:firstRowLastColumn="0" w:lastRowFirstColumn="0" w:lastRowLastColumn="0"/>
            <w:rPr>
              <w:color w:val="000000"/>
              <w:lang w:val="nb-NO"/>
            </w:rPr>
          </w:pPr>
          <w:r>
            <w:rPr>
              <w:noProof/>
            </w:rPr>
            <mc:AlternateContent>
              <mc:Choice Requires="wps">
                <w:drawing>
                  <wp:anchor distT="0" distB="0" distL="114300" distR="114300" simplePos="0" relativeHeight="251667456" behindDoc="0" locked="0" layoutInCell="1" allowOverlap="1" wp14:anchorId="2F1909D9" wp14:editId="61F61D41">
                    <wp:simplePos x="0" y="0"/>
                    <wp:positionH relativeFrom="column">
                      <wp:posOffset>-281254</wp:posOffset>
                    </wp:positionH>
                    <wp:positionV relativeFrom="paragraph">
                      <wp:posOffset>-70647</wp:posOffset>
                    </wp:positionV>
                    <wp:extent cx="809625" cy="568411"/>
                    <wp:effectExtent l="0" t="0" r="9525" b="3175"/>
                    <wp:wrapNone/>
                    <wp:docPr id="23" name="Rektangel 23"/>
                    <wp:cNvGraphicFramePr/>
                    <a:graphic xmlns:a="http://schemas.openxmlformats.org/drawingml/2006/main">
                      <a:graphicData uri="http://schemas.microsoft.com/office/word/2010/wordprocessingShape">
                        <wps:wsp>
                          <wps:cNvSpPr/>
                          <wps:spPr>
                            <a:xfrm>
                              <a:off x="0" y="0"/>
                              <a:ext cx="809625" cy="568411"/>
                            </a:xfrm>
                            <a:prstGeom prst="rect">
                              <a:avLst/>
                            </a:prstGeom>
                            <a:solidFill>
                              <a:srgbClr val="F1F0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77391" id="Rektangel 23" o:spid="_x0000_s1026" style="position:absolute;margin-left:-22.15pt;margin-top:-5.55pt;width:63.75pt;height:4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" fillcolor="#f1f0eb" stroked="f" strokeweight="1pt"/>
                </w:pict>
              </mc:Fallback>
            </mc:AlternateContent>
          </w:r>
          <w:r w:rsidR="009344D2" w:rsidRPr="009344D2">
            <w:rPr>
              <w:rFonts w:eastAsia="SimSun" w:cs="Times New Roman"/>
              <w:b/>
              <w:bCs/>
              <w:color w:val="000000"/>
              <w:sz w:val="12"/>
              <w:szCs w:val="20"/>
            </w:rPr>
            <w:t>Svea Finans AS</w:t>
          </w:r>
          <w:r w:rsidR="009344D2" w:rsidRPr="009344D2">
            <w:rPr>
              <w:rFonts w:eastAsia="SimSun" w:cs="Times New Roman"/>
              <w:color w:val="000000"/>
              <w:sz w:val="12"/>
              <w:szCs w:val="20"/>
            </w:rPr>
            <w:br/>
            <w:t>www.svea.com</w:t>
          </w:r>
          <w:r w:rsidR="009344D2" w:rsidRPr="009344D2">
            <w:rPr>
              <w:rFonts w:eastAsia="SimSun" w:cs="Times New Roman"/>
              <w:color w:val="000000"/>
              <w:sz w:val="12"/>
              <w:szCs w:val="20"/>
            </w:rPr>
            <w:br/>
            <w:t>svea</w:t>
          </w:r>
          <w:r w:rsidR="009344D2" w:rsidRPr="009344D2">
            <w:rPr>
              <w:rFonts w:eastAsia="SimSun" w:cs="Times New Roman"/>
              <w:color w:val="000000"/>
              <w:sz w:val="12"/>
              <w:szCs w:val="20"/>
              <w:lang w:eastAsia="en-GB"/>
            </w:rPr>
            <w:t xml:space="preserve">@svea.com </w:t>
          </w:r>
          <w:r w:rsidR="009344D2" w:rsidRPr="009344D2">
            <w:rPr>
              <w:rFonts w:eastAsia="SimSun" w:cs="Times New Roman"/>
              <w:color w:val="000000"/>
              <w:sz w:val="12"/>
              <w:szCs w:val="20"/>
            </w:rPr>
            <w:br/>
            <w:t>Org. nr: NO 980 121 798</w:t>
          </w:r>
        </w:p>
      </w:tc>
    </w:tr>
  </w:tbl>
  <w:p w14:paraId="6C1EB7F2" w14:textId="32733AE2" w:rsidR="00813D3F" w:rsidRPr="009344D2" w:rsidRDefault="00813D3F" w:rsidP="005702B1">
    <w:pPr>
      <w:pStyle w:val="Footer"/>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2597" w14:textId="77777777" w:rsidR="00BA0B17" w:rsidRDefault="00BA0B17" w:rsidP="00ED6C6F">
      <w:pPr>
        <w:spacing w:after="0" w:line="240" w:lineRule="auto"/>
      </w:pPr>
      <w:r>
        <w:separator/>
      </w:r>
    </w:p>
  </w:footnote>
  <w:footnote w:type="continuationSeparator" w:id="0">
    <w:p w14:paraId="358DDA1F" w14:textId="77777777" w:rsidR="00BA0B17" w:rsidRDefault="00BA0B17"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D223" w14:textId="5B23485E" w:rsidR="00467A18" w:rsidRDefault="00467A18" w:rsidP="00467A18">
    <w:pPr>
      <w:pStyle w:val="Header"/>
    </w:pPr>
    <w:r>
      <w:drawing>
        <wp:anchor distT="0" distB="0" distL="114300" distR="114300" simplePos="0" relativeHeight="251659264" behindDoc="0" locked="0" layoutInCell="1" allowOverlap="1" wp14:anchorId="739C1510" wp14:editId="423847A8">
          <wp:simplePos x="0" y="0"/>
          <wp:positionH relativeFrom="column">
            <wp:posOffset>-466090</wp:posOffset>
          </wp:positionH>
          <wp:positionV relativeFrom="paragraph">
            <wp:posOffset>-172085</wp:posOffset>
          </wp:positionV>
          <wp:extent cx="854015" cy="313710"/>
          <wp:effectExtent l="0" t="0" r="3810" b="0"/>
          <wp:wrapNone/>
          <wp:docPr id="1596434513"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4015" cy="3137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C3E8" w14:textId="5FE468F3" w:rsidR="00164A05" w:rsidRDefault="00164A05">
    <w:pPr>
      <w:pStyle w:val="Header"/>
    </w:pPr>
    <w:r>
      <w:drawing>
        <wp:anchor distT="0" distB="0" distL="114300" distR="114300" simplePos="0" relativeHeight="251665408" behindDoc="0" locked="0" layoutInCell="1" allowOverlap="1" wp14:anchorId="589B272A" wp14:editId="6EB38D93">
          <wp:simplePos x="0" y="0"/>
          <wp:positionH relativeFrom="column">
            <wp:posOffset>0</wp:posOffset>
          </wp:positionH>
          <wp:positionV relativeFrom="paragraph">
            <wp:posOffset>-143510</wp:posOffset>
          </wp:positionV>
          <wp:extent cx="854015" cy="313710"/>
          <wp:effectExtent l="0" t="0" r="3810" b="0"/>
          <wp:wrapNone/>
          <wp:docPr id="1927905168"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4015" cy="3137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E6D9" w14:textId="77777777" w:rsidR="00467A18" w:rsidRDefault="00467A18" w:rsidP="00467A18">
    <w:pPr>
      <w:pStyle w:val="Header"/>
    </w:pPr>
    <w:r>
      <w:drawing>
        <wp:anchor distT="0" distB="0" distL="114300" distR="114300" simplePos="0" relativeHeight="251661312" behindDoc="0" locked="0" layoutInCell="1" allowOverlap="1" wp14:anchorId="1400CF74" wp14:editId="4C9A0060">
          <wp:simplePos x="0" y="0"/>
          <wp:positionH relativeFrom="column">
            <wp:posOffset>-104140</wp:posOffset>
          </wp:positionH>
          <wp:positionV relativeFrom="paragraph">
            <wp:posOffset>-314960</wp:posOffset>
          </wp:positionV>
          <wp:extent cx="854015" cy="313710"/>
          <wp:effectExtent l="0" t="0" r="3810" b="0"/>
          <wp:wrapNone/>
          <wp:docPr id="163729639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4015" cy="313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3C3"/>
    <w:multiLevelType w:val="hybridMultilevel"/>
    <w:tmpl w:val="B484AA6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30227A"/>
    <w:multiLevelType w:val="multilevel"/>
    <w:tmpl w:val="10609E50"/>
    <w:lvl w:ilvl="0">
      <w:start w:val="1"/>
      <w:numFmt w:val="bullet"/>
      <w:pStyle w:val="ListBullet"/>
      <w:lvlText w:val="•"/>
      <w:lvlJc w:val="left"/>
      <w:pPr>
        <w:ind w:left="360" w:hanging="360"/>
      </w:pPr>
      <w:rPr>
        <w:rFonts w:asciiTheme="minorHAnsi" w:hAnsiTheme="minorHAnsi" w:hint="default"/>
        <w:color w:val="00AECE" w:themeColor="accent1"/>
      </w:rPr>
    </w:lvl>
    <w:lvl w:ilvl="1">
      <w:start w:val="1"/>
      <w:numFmt w:val="bullet"/>
      <w:pStyle w:val="ListBullet2"/>
      <w:lvlText w:val="–"/>
      <w:lvlJc w:val="left"/>
      <w:pPr>
        <w:ind w:left="720" w:hanging="360"/>
      </w:pPr>
      <w:rPr>
        <w:rFonts w:ascii="Calibri" w:hAnsi="Calibri" w:hint="default"/>
        <w:color w:val="auto"/>
      </w:rPr>
    </w:lvl>
    <w:lvl w:ilvl="2">
      <w:start w:val="1"/>
      <w:numFmt w:val="bullet"/>
      <w:pStyle w:val="ListBullet3"/>
      <w:lvlText w:val="»"/>
      <w:lvlJc w:val="left"/>
      <w:pPr>
        <w:ind w:left="1080" w:hanging="36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930030"/>
    <w:multiLevelType w:val="hybridMultilevel"/>
    <w:tmpl w:val="DD0496B0"/>
    <w:lvl w:ilvl="0" w:tplc="50265356">
      <w:start w:val="1"/>
      <w:numFmt w:val="bullet"/>
      <w:pStyle w:val="Punktlista11"/>
      <w:lvlText w:val=""/>
      <w:lvlJc w:val="left"/>
      <w:pPr>
        <w:ind w:left="720" w:hanging="360"/>
      </w:pPr>
      <w:rPr>
        <w:rFonts w:ascii="Symbol" w:hAnsi="Symbol" w:hint="default"/>
        <w:color w:val="00AECE" w:themeColor="accen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6A1988"/>
    <w:multiLevelType w:val="multilevel"/>
    <w:tmpl w:val="8FDED4CA"/>
    <w:lvl w:ilvl="0">
      <w:start w:val="1"/>
      <w:numFmt w:val="decimal"/>
      <w:pStyle w:val="Numreradrubrik1"/>
      <w:lvlText w:val="%1."/>
      <w:lvlJc w:val="left"/>
      <w:pPr>
        <w:ind w:left="454" w:hanging="454"/>
      </w:pPr>
      <w:rPr>
        <w:rFonts w:hint="default"/>
      </w:rPr>
    </w:lvl>
    <w:lvl w:ilvl="1">
      <w:start w:val="1"/>
      <w:numFmt w:val="decimal"/>
      <w:pStyle w:val="Numreradrubrik2"/>
      <w:lvlText w:val="%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795ABA"/>
    <w:multiLevelType w:val="hybridMultilevel"/>
    <w:tmpl w:val="A2CC1658"/>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27DF43C9"/>
    <w:multiLevelType w:val="hybridMultilevel"/>
    <w:tmpl w:val="8B547F7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8F866D9"/>
    <w:multiLevelType w:val="hybridMultilevel"/>
    <w:tmpl w:val="9A264618"/>
    <w:lvl w:ilvl="0" w:tplc="04140003">
      <w:start w:val="1"/>
      <w:numFmt w:val="bullet"/>
      <w:lvlText w:val="o"/>
      <w:lvlJc w:val="left"/>
      <w:pPr>
        <w:ind w:left="720" w:hanging="360"/>
      </w:pPr>
      <w:rPr>
        <w:rFonts w:ascii="Courier New" w:hAnsi="Courier New" w:cs="Courier New" w:hint="default"/>
        <w:color w:val="00325C"/>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7" w15:restartNumberingAfterBreak="0">
    <w:nsid w:val="2E623039"/>
    <w:multiLevelType w:val="hybridMultilevel"/>
    <w:tmpl w:val="4CA6E7D6"/>
    <w:lvl w:ilvl="0" w:tplc="04140017">
      <w:start w:val="1"/>
      <w:numFmt w:val="lowerLetter"/>
      <w:lvlText w:val="%1)"/>
      <w:lvlJc w:val="left"/>
      <w:pPr>
        <w:ind w:left="578" w:hanging="360"/>
      </w:pPr>
    </w:lvl>
    <w:lvl w:ilvl="1" w:tplc="04140019" w:tentative="1">
      <w:start w:val="1"/>
      <w:numFmt w:val="lowerLetter"/>
      <w:lvlText w:val="%2."/>
      <w:lvlJc w:val="left"/>
      <w:pPr>
        <w:ind w:left="1298" w:hanging="360"/>
      </w:pPr>
    </w:lvl>
    <w:lvl w:ilvl="2" w:tplc="0414001B" w:tentative="1">
      <w:start w:val="1"/>
      <w:numFmt w:val="lowerRoman"/>
      <w:lvlText w:val="%3."/>
      <w:lvlJc w:val="right"/>
      <w:pPr>
        <w:ind w:left="2018" w:hanging="180"/>
      </w:pPr>
    </w:lvl>
    <w:lvl w:ilvl="3" w:tplc="0414000F" w:tentative="1">
      <w:start w:val="1"/>
      <w:numFmt w:val="decimal"/>
      <w:lvlText w:val="%4."/>
      <w:lvlJc w:val="left"/>
      <w:pPr>
        <w:ind w:left="2738" w:hanging="360"/>
      </w:pPr>
    </w:lvl>
    <w:lvl w:ilvl="4" w:tplc="04140019" w:tentative="1">
      <w:start w:val="1"/>
      <w:numFmt w:val="lowerLetter"/>
      <w:lvlText w:val="%5."/>
      <w:lvlJc w:val="left"/>
      <w:pPr>
        <w:ind w:left="3458" w:hanging="360"/>
      </w:pPr>
    </w:lvl>
    <w:lvl w:ilvl="5" w:tplc="0414001B" w:tentative="1">
      <w:start w:val="1"/>
      <w:numFmt w:val="lowerRoman"/>
      <w:lvlText w:val="%6."/>
      <w:lvlJc w:val="right"/>
      <w:pPr>
        <w:ind w:left="4178" w:hanging="180"/>
      </w:pPr>
    </w:lvl>
    <w:lvl w:ilvl="6" w:tplc="0414000F" w:tentative="1">
      <w:start w:val="1"/>
      <w:numFmt w:val="decimal"/>
      <w:lvlText w:val="%7."/>
      <w:lvlJc w:val="left"/>
      <w:pPr>
        <w:ind w:left="4898" w:hanging="360"/>
      </w:pPr>
    </w:lvl>
    <w:lvl w:ilvl="7" w:tplc="04140019" w:tentative="1">
      <w:start w:val="1"/>
      <w:numFmt w:val="lowerLetter"/>
      <w:lvlText w:val="%8."/>
      <w:lvlJc w:val="left"/>
      <w:pPr>
        <w:ind w:left="5618" w:hanging="360"/>
      </w:pPr>
    </w:lvl>
    <w:lvl w:ilvl="8" w:tplc="0414001B" w:tentative="1">
      <w:start w:val="1"/>
      <w:numFmt w:val="lowerRoman"/>
      <w:lvlText w:val="%9."/>
      <w:lvlJc w:val="right"/>
      <w:pPr>
        <w:ind w:left="6338" w:hanging="180"/>
      </w:pPr>
    </w:lvl>
  </w:abstractNum>
  <w:abstractNum w:abstractNumId="8" w15:restartNumberingAfterBreak="0">
    <w:nsid w:val="33172B9F"/>
    <w:multiLevelType w:val="hybridMultilevel"/>
    <w:tmpl w:val="C34A6C80"/>
    <w:lvl w:ilvl="0" w:tplc="C1E64194">
      <w:start w:val="1"/>
      <w:numFmt w:val="lowerLetter"/>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9" w15:restartNumberingAfterBreak="0">
    <w:nsid w:val="48854EB0"/>
    <w:multiLevelType w:val="hybridMultilevel"/>
    <w:tmpl w:val="1B90B7B0"/>
    <w:lvl w:ilvl="0" w:tplc="40C2CD70">
      <w:numFmt w:val="bullet"/>
      <w:lvlText w:val="-"/>
      <w:lvlJc w:val="left"/>
      <w:pPr>
        <w:ind w:left="720" w:hanging="360"/>
      </w:pPr>
      <w:rPr>
        <w:rFonts w:ascii="Asap" w:eastAsia="Asap" w:hAnsi="Asap" w:cs="Times New Roman" w:hint="default"/>
        <w:color w:val="00325C"/>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10" w15:restartNumberingAfterBreak="0">
    <w:nsid w:val="61F54A23"/>
    <w:multiLevelType w:val="hybridMultilevel"/>
    <w:tmpl w:val="B4C09D4A"/>
    <w:lvl w:ilvl="0" w:tplc="04140013">
      <w:start w:val="1"/>
      <w:numFmt w:val="upperRoman"/>
      <w:lvlText w:val="%1."/>
      <w:lvlJc w:val="right"/>
      <w:pPr>
        <w:ind w:left="720" w:hanging="360"/>
      </w:pPr>
      <w:rPr>
        <w:rFonts w:hint="default"/>
        <w:color w:val="000000" w:themeColor="text1"/>
      </w:rPr>
    </w:lvl>
    <w:lvl w:ilvl="1" w:tplc="FFFFFFFF">
      <w:numFmt w:val="bullet"/>
      <w:lvlText w:val="-"/>
      <w:lvlJc w:val="left"/>
      <w:pPr>
        <w:ind w:left="1440" w:hanging="360"/>
      </w:pPr>
      <w:rPr>
        <w:rFonts w:ascii="Asap" w:eastAsiaTheme="minorEastAsia" w:hAnsi="Asap" w:cstheme="minorBidi"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1" w15:restartNumberingAfterBreak="0">
    <w:nsid w:val="6BB6629C"/>
    <w:multiLevelType w:val="multilevel"/>
    <w:tmpl w:val="D8F6DD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12" w15:restartNumberingAfterBreak="0">
    <w:nsid w:val="73A67453"/>
    <w:multiLevelType w:val="multilevel"/>
    <w:tmpl w:val="16D4075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E320806"/>
    <w:multiLevelType w:val="multilevel"/>
    <w:tmpl w:val="0C24FD3E"/>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num w:numId="1" w16cid:durableId="162669881">
    <w:abstractNumId w:val="12"/>
  </w:num>
  <w:num w:numId="2" w16cid:durableId="603004616">
    <w:abstractNumId w:val="1"/>
  </w:num>
  <w:num w:numId="3" w16cid:durableId="1457867825">
    <w:abstractNumId w:val="3"/>
  </w:num>
  <w:num w:numId="4" w16cid:durableId="2043554239">
    <w:abstractNumId w:val="2"/>
  </w:num>
  <w:num w:numId="5" w16cid:durableId="1356347416">
    <w:abstractNumId w:val="9"/>
  </w:num>
  <w:num w:numId="6" w16cid:durableId="618990479">
    <w:abstractNumId w:val="11"/>
  </w:num>
  <w:num w:numId="7" w16cid:durableId="1657538616">
    <w:abstractNumId w:val="6"/>
  </w:num>
  <w:num w:numId="8" w16cid:durableId="229318303">
    <w:abstractNumId w:val="13"/>
  </w:num>
  <w:num w:numId="9" w16cid:durableId="1202547253">
    <w:abstractNumId w:val="0"/>
  </w:num>
  <w:num w:numId="10" w16cid:durableId="763040285">
    <w:abstractNumId w:val="5"/>
  </w:num>
  <w:num w:numId="11" w16cid:durableId="256986764">
    <w:abstractNumId w:val="4"/>
  </w:num>
  <w:num w:numId="12" w16cid:durableId="1464735612">
    <w:abstractNumId w:val="7"/>
  </w:num>
  <w:num w:numId="13" w16cid:durableId="472603213">
    <w:abstractNumId w:val="8"/>
  </w:num>
  <w:num w:numId="14" w16cid:durableId="173403709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5D"/>
    <w:rsid w:val="00002912"/>
    <w:rsid w:val="00012A34"/>
    <w:rsid w:val="00012F6A"/>
    <w:rsid w:val="00014886"/>
    <w:rsid w:val="00023CF5"/>
    <w:rsid w:val="000304A9"/>
    <w:rsid w:val="00034BD1"/>
    <w:rsid w:val="0004377A"/>
    <w:rsid w:val="00057A10"/>
    <w:rsid w:val="00057A43"/>
    <w:rsid w:val="000643E5"/>
    <w:rsid w:val="00071CCB"/>
    <w:rsid w:val="00081E07"/>
    <w:rsid w:val="00082DC4"/>
    <w:rsid w:val="00096F44"/>
    <w:rsid w:val="000A1728"/>
    <w:rsid w:val="000B0F34"/>
    <w:rsid w:val="000B1F71"/>
    <w:rsid w:val="000B4B38"/>
    <w:rsid w:val="000C5798"/>
    <w:rsid w:val="000C60DF"/>
    <w:rsid w:val="000D29F7"/>
    <w:rsid w:val="000D2CEB"/>
    <w:rsid w:val="000D4286"/>
    <w:rsid w:val="000D6C28"/>
    <w:rsid w:val="000E0181"/>
    <w:rsid w:val="000E077D"/>
    <w:rsid w:val="000E31EF"/>
    <w:rsid w:val="000E6DF8"/>
    <w:rsid w:val="000E7E86"/>
    <w:rsid w:val="000F151A"/>
    <w:rsid w:val="00100E00"/>
    <w:rsid w:val="0011207E"/>
    <w:rsid w:val="0011246B"/>
    <w:rsid w:val="001126B0"/>
    <w:rsid w:val="00112ED6"/>
    <w:rsid w:val="00113415"/>
    <w:rsid w:val="00114E3F"/>
    <w:rsid w:val="001176AE"/>
    <w:rsid w:val="0012364D"/>
    <w:rsid w:val="00136250"/>
    <w:rsid w:val="00142663"/>
    <w:rsid w:val="00164A05"/>
    <w:rsid w:val="001678E2"/>
    <w:rsid w:val="0017009D"/>
    <w:rsid w:val="00177C53"/>
    <w:rsid w:val="0018564F"/>
    <w:rsid w:val="0018731D"/>
    <w:rsid w:val="00187D09"/>
    <w:rsid w:val="00191BA3"/>
    <w:rsid w:val="00193CC3"/>
    <w:rsid w:val="00197BF3"/>
    <w:rsid w:val="001A2C50"/>
    <w:rsid w:val="001A6F48"/>
    <w:rsid w:val="001B2ACA"/>
    <w:rsid w:val="001B35F4"/>
    <w:rsid w:val="001B4BB9"/>
    <w:rsid w:val="001B7907"/>
    <w:rsid w:val="001C274B"/>
    <w:rsid w:val="001D4B7B"/>
    <w:rsid w:val="001E14A6"/>
    <w:rsid w:val="001E5132"/>
    <w:rsid w:val="0020113C"/>
    <w:rsid w:val="00204796"/>
    <w:rsid w:val="00215F62"/>
    <w:rsid w:val="00220B93"/>
    <w:rsid w:val="00227AAD"/>
    <w:rsid w:val="002346A2"/>
    <w:rsid w:val="00236CF3"/>
    <w:rsid w:val="002444F1"/>
    <w:rsid w:val="0025374E"/>
    <w:rsid w:val="002610A9"/>
    <w:rsid w:val="00265422"/>
    <w:rsid w:val="00270127"/>
    <w:rsid w:val="00286814"/>
    <w:rsid w:val="00294236"/>
    <w:rsid w:val="002967B4"/>
    <w:rsid w:val="002969D0"/>
    <w:rsid w:val="002A223C"/>
    <w:rsid w:val="002A78B6"/>
    <w:rsid w:val="002C470D"/>
    <w:rsid w:val="002D14E0"/>
    <w:rsid w:val="002E1B0A"/>
    <w:rsid w:val="002F09A9"/>
    <w:rsid w:val="002F7366"/>
    <w:rsid w:val="00306D78"/>
    <w:rsid w:val="003150AC"/>
    <w:rsid w:val="00315D9C"/>
    <w:rsid w:val="003245CA"/>
    <w:rsid w:val="003259D5"/>
    <w:rsid w:val="00332DE1"/>
    <w:rsid w:val="00335AB0"/>
    <w:rsid w:val="00342EA8"/>
    <w:rsid w:val="00346A2D"/>
    <w:rsid w:val="00357172"/>
    <w:rsid w:val="003625FD"/>
    <w:rsid w:val="00367351"/>
    <w:rsid w:val="00380863"/>
    <w:rsid w:val="0038560A"/>
    <w:rsid w:val="003976E0"/>
    <w:rsid w:val="003977E2"/>
    <w:rsid w:val="003A0602"/>
    <w:rsid w:val="003A0FEC"/>
    <w:rsid w:val="003B0FCC"/>
    <w:rsid w:val="003D0E93"/>
    <w:rsid w:val="003E0745"/>
    <w:rsid w:val="003F22D0"/>
    <w:rsid w:val="003F3EE5"/>
    <w:rsid w:val="00403F91"/>
    <w:rsid w:val="00410E13"/>
    <w:rsid w:val="004203A5"/>
    <w:rsid w:val="004237F4"/>
    <w:rsid w:val="004313D2"/>
    <w:rsid w:val="00431A94"/>
    <w:rsid w:val="00431C23"/>
    <w:rsid w:val="00433F67"/>
    <w:rsid w:val="00435A59"/>
    <w:rsid w:val="004539FA"/>
    <w:rsid w:val="00463F60"/>
    <w:rsid w:val="0046659A"/>
    <w:rsid w:val="00466ABB"/>
    <w:rsid w:val="00467A18"/>
    <w:rsid w:val="0047167D"/>
    <w:rsid w:val="00475374"/>
    <w:rsid w:val="004774F7"/>
    <w:rsid w:val="00481060"/>
    <w:rsid w:val="004814B6"/>
    <w:rsid w:val="004835A7"/>
    <w:rsid w:val="00483F66"/>
    <w:rsid w:val="00497A8D"/>
    <w:rsid w:val="004A1D5A"/>
    <w:rsid w:val="004A2903"/>
    <w:rsid w:val="004A6366"/>
    <w:rsid w:val="004C6ED3"/>
    <w:rsid w:val="004D1D70"/>
    <w:rsid w:val="004D2F00"/>
    <w:rsid w:val="004E0B05"/>
    <w:rsid w:val="005016C9"/>
    <w:rsid w:val="00503E83"/>
    <w:rsid w:val="005135E0"/>
    <w:rsid w:val="0052377D"/>
    <w:rsid w:val="005268CF"/>
    <w:rsid w:val="00536883"/>
    <w:rsid w:val="005702B1"/>
    <w:rsid w:val="005724C3"/>
    <w:rsid w:val="00573851"/>
    <w:rsid w:val="00576FFA"/>
    <w:rsid w:val="00583959"/>
    <w:rsid w:val="00585EF0"/>
    <w:rsid w:val="00587228"/>
    <w:rsid w:val="00590177"/>
    <w:rsid w:val="00590D11"/>
    <w:rsid w:val="00593861"/>
    <w:rsid w:val="00594D98"/>
    <w:rsid w:val="005A403A"/>
    <w:rsid w:val="005B13B2"/>
    <w:rsid w:val="005B420D"/>
    <w:rsid w:val="005C270D"/>
    <w:rsid w:val="005D47CE"/>
    <w:rsid w:val="005D636E"/>
    <w:rsid w:val="005E1240"/>
    <w:rsid w:val="005E69C2"/>
    <w:rsid w:val="005F1536"/>
    <w:rsid w:val="005F1A98"/>
    <w:rsid w:val="005F29FB"/>
    <w:rsid w:val="0060335F"/>
    <w:rsid w:val="0060685E"/>
    <w:rsid w:val="00606EDA"/>
    <w:rsid w:val="006137D6"/>
    <w:rsid w:val="00616EA5"/>
    <w:rsid w:val="006257E8"/>
    <w:rsid w:val="00627B5D"/>
    <w:rsid w:val="00633CA0"/>
    <w:rsid w:val="00645631"/>
    <w:rsid w:val="00645DC9"/>
    <w:rsid w:val="00653418"/>
    <w:rsid w:val="00661683"/>
    <w:rsid w:val="00665358"/>
    <w:rsid w:val="00681598"/>
    <w:rsid w:val="006835E3"/>
    <w:rsid w:val="0068594C"/>
    <w:rsid w:val="00694C41"/>
    <w:rsid w:val="006B6A04"/>
    <w:rsid w:val="006C5EC8"/>
    <w:rsid w:val="006E43A5"/>
    <w:rsid w:val="006F0915"/>
    <w:rsid w:val="0070501B"/>
    <w:rsid w:val="00707556"/>
    <w:rsid w:val="00711CF0"/>
    <w:rsid w:val="00712B54"/>
    <w:rsid w:val="00713540"/>
    <w:rsid w:val="00715C31"/>
    <w:rsid w:val="00717817"/>
    <w:rsid w:val="007236BB"/>
    <w:rsid w:val="00723ADD"/>
    <w:rsid w:val="00724E3D"/>
    <w:rsid w:val="00735889"/>
    <w:rsid w:val="007372D6"/>
    <w:rsid w:val="0074668B"/>
    <w:rsid w:val="007469B7"/>
    <w:rsid w:val="0075078B"/>
    <w:rsid w:val="00757F88"/>
    <w:rsid w:val="0076788F"/>
    <w:rsid w:val="00772105"/>
    <w:rsid w:val="007829D2"/>
    <w:rsid w:val="00783074"/>
    <w:rsid w:val="007838FC"/>
    <w:rsid w:val="007860FC"/>
    <w:rsid w:val="00795695"/>
    <w:rsid w:val="00796BC0"/>
    <w:rsid w:val="007A0B53"/>
    <w:rsid w:val="007A0EAD"/>
    <w:rsid w:val="007A36B6"/>
    <w:rsid w:val="007A4435"/>
    <w:rsid w:val="007A7144"/>
    <w:rsid w:val="007B0D6E"/>
    <w:rsid w:val="007B13B0"/>
    <w:rsid w:val="007B634A"/>
    <w:rsid w:val="007C0490"/>
    <w:rsid w:val="007C7F67"/>
    <w:rsid w:val="007E16FA"/>
    <w:rsid w:val="007E242D"/>
    <w:rsid w:val="007F298E"/>
    <w:rsid w:val="007F3659"/>
    <w:rsid w:val="00811D48"/>
    <w:rsid w:val="00813D3F"/>
    <w:rsid w:val="00824C72"/>
    <w:rsid w:val="00831F4B"/>
    <w:rsid w:val="00834506"/>
    <w:rsid w:val="00851DAA"/>
    <w:rsid w:val="008572BB"/>
    <w:rsid w:val="008574B7"/>
    <w:rsid w:val="0086659C"/>
    <w:rsid w:val="008672C5"/>
    <w:rsid w:val="00871C22"/>
    <w:rsid w:val="008731FC"/>
    <w:rsid w:val="00873EF3"/>
    <w:rsid w:val="00875CBE"/>
    <w:rsid w:val="0088128A"/>
    <w:rsid w:val="00887310"/>
    <w:rsid w:val="008923E3"/>
    <w:rsid w:val="00892EB9"/>
    <w:rsid w:val="00894D90"/>
    <w:rsid w:val="008A695B"/>
    <w:rsid w:val="008A6C3D"/>
    <w:rsid w:val="008B2E92"/>
    <w:rsid w:val="008C2D48"/>
    <w:rsid w:val="008C3194"/>
    <w:rsid w:val="008C5285"/>
    <w:rsid w:val="008C6683"/>
    <w:rsid w:val="008D5DFC"/>
    <w:rsid w:val="0090595F"/>
    <w:rsid w:val="0090662A"/>
    <w:rsid w:val="00912BBF"/>
    <w:rsid w:val="009255D9"/>
    <w:rsid w:val="009259F6"/>
    <w:rsid w:val="009344D2"/>
    <w:rsid w:val="00951B8E"/>
    <w:rsid w:val="00952C11"/>
    <w:rsid w:val="00957217"/>
    <w:rsid w:val="0097159B"/>
    <w:rsid w:val="00976057"/>
    <w:rsid w:val="00977ED0"/>
    <w:rsid w:val="009858E5"/>
    <w:rsid w:val="009877A3"/>
    <w:rsid w:val="00992C99"/>
    <w:rsid w:val="00993B2D"/>
    <w:rsid w:val="00994EF0"/>
    <w:rsid w:val="009961E3"/>
    <w:rsid w:val="009B4626"/>
    <w:rsid w:val="009D3BE6"/>
    <w:rsid w:val="009D6D9D"/>
    <w:rsid w:val="009E2CE6"/>
    <w:rsid w:val="009E6EF9"/>
    <w:rsid w:val="009E7F82"/>
    <w:rsid w:val="009F344B"/>
    <w:rsid w:val="00A02893"/>
    <w:rsid w:val="00A062FE"/>
    <w:rsid w:val="00A07454"/>
    <w:rsid w:val="00A166F8"/>
    <w:rsid w:val="00A17DDA"/>
    <w:rsid w:val="00A20760"/>
    <w:rsid w:val="00A20A68"/>
    <w:rsid w:val="00A27F81"/>
    <w:rsid w:val="00A454DC"/>
    <w:rsid w:val="00A513B2"/>
    <w:rsid w:val="00A51CEF"/>
    <w:rsid w:val="00A522C9"/>
    <w:rsid w:val="00A52FEA"/>
    <w:rsid w:val="00A55B5D"/>
    <w:rsid w:val="00A56D3F"/>
    <w:rsid w:val="00A57590"/>
    <w:rsid w:val="00A77F6F"/>
    <w:rsid w:val="00A862BC"/>
    <w:rsid w:val="00A92C3C"/>
    <w:rsid w:val="00AA312D"/>
    <w:rsid w:val="00AC05C3"/>
    <w:rsid w:val="00AD01EF"/>
    <w:rsid w:val="00AD021F"/>
    <w:rsid w:val="00AD354E"/>
    <w:rsid w:val="00AD4AE2"/>
    <w:rsid w:val="00AD5832"/>
    <w:rsid w:val="00AE2972"/>
    <w:rsid w:val="00AE3C66"/>
    <w:rsid w:val="00AE4E7E"/>
    <w:rsid w:val="00AF05B0"/>
    <w:rsid w:val="00AF11FE"/>
    <w:rsid w:val="00AF1EE2"/>
    <w:rsid w:val="00AF4EF9"/>
    <w:rsid w:val="00AF5B57"/>
    <w:rsid w:val="00AF6BC9"/>
    <w:rsid w:val="00B07801"/>
    <w:rsid w:val="00B21FED"/>
    <w:rsid w:val="00B30455"/>
    <w:rsid w:val="00B4285A"/>
    <w:rsid w:val="00B439D0"/>
    <w:rsid w:val="00B519C0"/>
    <w:rsid w:val="00B562BD"/>
    <w:rsid w:val="00B60DBF"/>
    <w:rsid w:val="00B65A8A"/>
    <w:rsid w:val="00B67DA0"/>
    <w:rsid w:val="00B71B19"/>
    <w:rsid w:val="00B76D53"/>
    <w:rsid w:val="00B86634"/>
    <w:rsid w:val="00BA0B17"/>
    <w:rsid w:val="00BA41EC"/>
    <w:rsid w:val="00BB30DD"/>
    <w:rsid w:val="00BB48AC"/>
    <w:rsid w:val="00BB7410"/>
    <w:rsid w:val="00BB799E"/>
    <w:rsid w:val="00BC0897"/>
    <w:rsid w:val="00BC6F8E"/>
    <w:rsid w:val="00BD68C4"/>
    <w:rsid w:val="00BE634D"/>
    <w:rsid w:val="00C02304"/>
    <w:rsid w:val="00C038C1"/>
    <w:rsid w:val="00C03C70"/>
    <w:rsid w:val="00C079B5"/>
    <w:rsid w:val="00C20502"/>
    <w:rsid w:val="00C24B26"/>
    <w:rsid w:val="00C262B8"/>
    <w:rsid w:val="00C369F4"/>
    <w:rsid w:val="00C4216C"/>
    <w:rsid w:val="00C514D0"/>
    <w:rsid w:val="00C540EA"/>
    <w:rsid w:val="00C66913"/>
    <w:rsid w:val="00C70F13"/>
    <w:rsid w:val="00C74D65"/>
    <w:rsid w:val="00C762FF"/>
    <w:rsid w:val="00C76BAF"/>
    <w:rsid w:val="00C950C3"/>
    <w:rsid w:val="00C9665E"/>
    <w:rsid w:val="00CA372E"/>
    <w:rsid w:val="00CA7BC7"/>
    <w:rsid w:val="00CB09D0"/>
    <w:rsid w:val="00CB23FA"/>
    <w:rsid w:val="00CB79EE"/>
    <w:rsid w:val="00CD49D3"/>
    <w:rsid w:val="00CD5407"/>
    <w:rsid w:val="00CD5B18"/>
    <w:rsid w:val="00CE1B10"/>
    <w:rsid w:val="00D02BCE"/>
    <w:rsid w:val="00D048ED"/>
    <w:rsid w:val="00D070FF"/>
    <w:rsid w:val="00D16375"/>
    <w:rsid w:val="00D2298A"/>
    <w:rsid w:val="00D35FE4"/>
    <w:rsid w:val="00D41C06"/>
    <w:rsid w:val="00D41D58"/>
    <w:rsid w:val="00D435EC"/>
    <w:rsid w:val="00D4779E"/>
    <w:rsid w:val="00D47F20"/>
    <w:rsid w:val="00D63381"/>
    <w:rsid w:val="00D75245"/>
    <w:rsid w:val="00D75CAF"/>
    <w:rsid w:val="00D91597"/>
    <w:rsid w:val="00D92EF9"/>
    <w:rsid w:val="00DA5567"/>
    <w:rsid w:val="00DA5C3A"/>
    <w:rsid w:val="00DB15BC"/>
    <w:rsid w:val="00DB1608"/>
    <w:rsid w:val="00DB2B6C"/>
    <w:rsid w:val="00DB4F87"/>
    <w:rsid w:val="00DB59D8"/>
    <w:rsid w:val="00DC61BD"/>
    <w:rsid w:val="00DD473E"/>
    <w:rsid w:val="00DD7F70"/>
    <w:rsid w:val="00DE0CF6"/>
    <w:rsid w:val="00DE1D2F"/>
    <w:rsid w:val="00DE4D10"/>
    <w:rsid w:val="00DF0444"/>
    <w:rsid w:val="00DF6389"/>
    <w:rsid w:val="00E02163"/>
    <w:rsid w:val="00E05E97"/>
    <w:rsid w:val="00E124B8"/>
    <w:rsid w:val="00E242F4"/>
    <w:rsid w:val="00E2624D"/>
    <w:rsid w:val="00E33025"/>
    <w:rsid w:val="00E4323E"/>
    <w:rsid w:val="00E442D8"/>
    <w:rsid w:val="00E614B3"/>
    <w:rsid w:val="00E67245"/>
    <w:rsid w:val="00E90ABC"/>
    <w:rsid w:val="00E9284C"/>
    <w:rsid w:val="00E9641D"/>
    <w:rsid w:val="00EB0EB8"/>
    <w:rsid w:val="00EB0F91"/>
    <w:rsid w:val="00EB1E30"/>
    <w:rsid w:val="00EB403E"/>
    <w:rsid w:val="00EB5F17"/>
    <w:rsid w:val="00EC211F"/>
    <w:rsid w:val="00EC3E46"/>
    <w:rsid w:val="00EC4ADF"/>
    <w:rsid w:val="00ED2CFF"/>
    <w:rsid w:val="00ED372C"/>
    <w:rsid w:val="00ED6C6F"/>
    <w:rsid w:val="00EE74BB"/>
    <w:rsid w:val="00EF68E2"/>
    <w:rsid w:val="00F152A6"/>
    <w:rsid w:val="00F2358C"/>
    <w:rsid w:val="00F26B5D"/>
    <w:rsid w:val="00F4718D"/>
    <w:rsid w:val="00F4778E"/>
    <w:rsid w:val="00F5172F"/>
    <w:rsid w:val="00F5466F"/>
    <w:rsid w:val="00F56157"/>
    <w:rsid w:val="00F56DF8"/>
    <w:rsid w:val="00F778FD"/>
    <w:rsid w:val="00F850FE"/>
    <w:rsid w:val="00F865FA"/>
    <w:rsid w:val="00FA48DD"/>
    <w:rsid w:val="00FA4D30"/>
    <w:rsid w:val="00FB019E"/>
    <w:rsid w:val="00FB6F2A"/>
    <w:rsid w:val="00FB6F52"/>
    <w:rsid w:val="00FB7D3B"/>
    <w:rsid w:val="00FC6F9F"/>
    <w:rsid w:val="00FD2483"/>
    <w:rsid w:val="00FE160F"/>
    <w:rsid w:val="00FF0A72"/>
    <w:rsid w:val="00FF4F3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7B16A"/>
  <w15:chartTrackingRefBased/>
  <w15:docId w15:val="{642AE2C3-840D-C94E-BAB1-7E36F56C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4"/>
    <w:lsdException w:name="List Number" w:uiPriority="25"/>
    <w:lsdException w:name="List 2" w:semiHidden="1"/>
    <w:lsdException w:name="List 3" w:semiHidden="1"/>
    <w:lsdException w:name="List 4" w:semiHidden="1"/>
    <w:lsdException w:name="List 5" w:semiHidden="1"/>
    <w:lsdException w:name="List Bullet 2" w:uiPriority="24"/>
    <w:lsdException w:name="List Bullet 3" w:uiPriority="24"/>
    <w:lsdException w:name="List Bullet 4" w:uiPriority="24"/>
    <w:lsdException w:name="List Bullet 5" w:uiPriority="24"/>
    <w:lsdException w:name="List Number 2" w:uiPriority="25"/>
    <w:lsdException w:name="List Number 3" w:uiPriority="25"/>
    <w:lsdException w:name="List Number 4" w:uiPriority="25"/>
    <w:lsdException w:name="List Number 5" w:uiPriority="25"/>
    <w:lsdException w:name="Title" w:uiPriority="34"/>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42D"/>
    <w:rPr>
      <w:rFonts w:ascii="Asap" w:hAnsi="Asap"/>
    </w:rPr>
  </w:style>
  <w:style w:type="paragraph" w:styleId="Heading1">
    <w:name w:val="heading 1"/>
    <w:basedOn w:val="Title"/>
    <w:next w:val="Normal"/>
    <w:link w:val="Heading1Char"/>
    <w:uiPriority w:val="19"/>
    <w:qFormat/>
    <w:rsid w:val="00D75CAF"/>
    <w:pPr>
      <w:keepNext/>
      <w:keepLines/>
      <w:spacing w:before="360" w:after="240"/>
      <w:outlineLvl w:val="0"/>
    </w:pPr>
    <w:rPr>
      <w:bCs w:val="0"/>
      <w:caps/>
      <w:sz w:val="40"/>
      <w:szCs w:val="28"/>
    </w:rPr>
  </w:style>
  <w:style w:type="paragraph" w:styleId="Heading2">
    <w:name w:val="heading 2"/>
    <w:basedOn w:val="Heading1"/>
    <w:next w:val="Normal"/>
    <w:link w:val="Heading2Char"/>
    <w:uiPriority w:val="19"/>
    <w:qFormat/>
    <w:rsid w:val="00A56D3F"/>
    <w:pPr>
      <w:spacing w:before="120" w:line="288" w:lineRule="auto"/>
      <w:outlineLvl w:val="1"/>
    </w:pPr>
    <w:rPr>
      <w:bCs/>
      <w:sz w:val="36"/>
    </w:rPr>
  </w:style>
  <w:style w:type="paragraph" w:styleId="Heading3">
    <w:name w:val="heading 3"/>
    <w:basedOn w:val="Heading2"/>
    <w:next w:val="Normal"/>
    <w:link w:val="Heading3Char"/>
    <w:uiPriority w:val="19"/>
    <w:qFormat/>
    <w:rsid w:val="00A56D3F"/>
    <w:pPr>
      <w:spacing w:after="120"/>
      <w:outlineLvl w:val="2"/>
    </w:pPr>
    <w:rPr>
      <w:sz w:val="28"/>
      <w:szCs w:val="24"/>
    </w:rPr>
  </w:style>
  <w:style w:type="paragraph" w:styleId="Heading4">
    <w:name w:val="heading 4"/>
    <w:basedOn w:val="Heading3"/>
    <w:next w:val="Normal"/>
    <w:link w:val="Heading4Char"/>
    <w:uiPriority w:val="19"/>
    <w:rsid w:val="00A17DDA"/>
    <w:pPr>
      <w:jc w:val="center"/>
      <w:outlineLvl w:val="3"/>
    </w:pPr>
    <w:rPr>
      <w:i/>
      <w:iCs/>
    </w:rPr>
  </w:style>
  <w:style w:type="paragraph" w:styleId="Heading5">
    <w:name w:val="heading 5"/>
    <w:basedOn w:val="Heading4"/>
    <w:next w:val="Normal"/>
    <w:link w:val="Heading5Char"/>
    <w:uiPriority w:val="9"/>
    <w:semiHidden/>
    <w:qFormat/>
    <w:rsid w:val="00081E07"/>
    <w:pPr>
      <w:outlineLvl w:val="4"/>
    </w:pPr>
    <w:rPr>
      <w:b/>
      <w:bCs w:val="0"/>
      <w:i w:val="0"/>
      <w:sz w:val="19"/>
    </w:rPr>
  </w:style>
  <w:style w:type="paragraph" w:styleId="Heading6">
    <w:name w:val="heading 6"/>
    <w:basedOn w:val="Heading5"/>
    <w:next w:val="Normal"/>
    <w:link w:val="Heading6Char"/>
    <w:uiPriority w:val="9"/>
    <w:semiHidden/>
    <w:rsid w:val="00081E07"/>
    <w:pPr>
      <w:outlineLvl w:val="5"/>
    </w:pPr>
    <w:rPr>
      <w:bCs/>
      <w:i/>
      <w:iCs w:val="0"/>
    </w:rPr>
  </w:style>
  <w:style w:type="paragraph" w:styleId="Heading7">
    <w:name w:val="heading 7"/>
    <w:basedOn w:val="Heading6"/>
    <w:next w:val="Normal"/>
    <w:link w:val="Heading7Char"/>
    <w:uiPriority w:val="9"/>
    <w:semiHidden/>
    <w:rsid w:val="00081E07"/>
    <w:pPr>
      <w:outlineLvl w:val="6"/>
    </w:pPr>
    <w:rPr>
      <w:b w:val="0"/>
      <w:iCs/>
    </w:rPr>
  </w:style>
  <w:style w:type="paragraph" w:styleId="Heading8">
    <w:name w:val="heading 8"/>
    <w:basedOn w:val="Normal"/>
    <w:next w:val="Normal"/>
    <w:link w:val="Heading8Char"/>
    <w:uiPriority w:val="9"/>
    <w:semiHidden/>
    <w:rsid w:val="005F29FB"/>
    <w:pPr>
      <w:keepNext/>
      <w:keepLines/>
      <w:spacing w:before="120" w:after="0"/>
      <w:outlineLvl w:val="7"/>
    </w:pPr>
    <w:rPr>
      <w:b/>
      <w:bCs/>
    </w:rPr>
  </w:style>
  <w:style w:type="paragraph" w:styleId="Heading9">
    <w:name w:val="heading 9"/>
    <w:basedOn w:val="Normal"/>
    <w:next w:val="Normal"/>
    <w:link w:val="Heading9Char"/>
    <w:uiPriority w:val="9"/>
    <w:semiHidden/>
    <w:rsid w:val="005F29F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rsid w:val="00D75CAF"/>
    <w:rPr>
      <w:rFonts w:ascii="Asap SemiBold" w:eastAsiaTheme="majorEastAsia" w:hAnsi="Asap SemiBold" w:cstheme="majorBidi"/>
      <w:caps/>
      <w:color w:val="00325C" w:themeColor="accent2"/>
      <w:sz w:val="40"/>
      <w:szCs w:val="28"/>
    </w:rPr>
  </w:style>
  <w:style w:type="character" w:customStyle="1" w:styleId="Heading2Char">
    <w:name w:val="Heading 2 Char"/>
    <w:basedOn w:val="DefaultParagraphFont"/>
    <w:link w:val="Heading2"/>
    <w:uiPriority w:val="19"/>
    <w:rsid w:val="00A56D3F"/>
    <w:rPr>
      <w:rFonts w:ascii="Asap SemiBold" w:eastAsiaTheme="majorEastAsia" w:hAnsi="Asap SemiBold" w:cstheme="majorBidi"/>
      <w:bCs/>
      <w:color w:val="00325C" w:themeColor="accent2"/>
      <w:sz w:val="36"/>
      <w:szCs w:val="28"/>
    </w:rPr>
  </w:style>
  <w:style w:type="character" w:customStyle="1" w:styleId="Heading3Char">
    <w:name w:val="Heading 3 Char"/>
    <w:basedOn w:val="DefaultParagraphFont"/>
    <w:link w:val="Heading3"/>
    <w:uiPriority w:val="9"/>
    <w:rsid w:val="00A56D3F"/>
    <w:rPr>
      <w:rFonts w:ascii="Asap SemiBold" w:eastAsiaTheme="majorEastAsia" w:hAnsi="Asap SemiBold" w:cstheme="majorBidi"/>
      <w:bCs/>
      <w:color w:val="00325C" w:themeColor="accent2"/>
      <w:sz w:val="28"/>
      <w:szCs w:val="24"/>
    </w:rPr>
  </w:style>
  <w:style w:type="character" w:customStyle="1" w:styleId="Heading4Char">
    <w:name w:val="Heading 4 Char"/>
    <w:basedOn w:val="DefaultParagraphFont"/>
    <w:link w:val="Heading4"/>
    <w:uiPriority w:val="19"/>
    <w:rsid w:val="00A17DDA"/>
    <w:rPr>
      <w:rFonts w:ascii="Asap SemiBold" w:eastAsiaTheme="majorEastAsia" w:hAnsi="Asap SemiBold" w:cstheme="majorBidi"/>
      <w:bCs/>
      <w:i/>
      <w:iCs/>
      <w:color w:val="00325C" w:themeColor="accent2"/>
      <w:sz w:val="28"/>
      <w:szCs w:val="24"/>
    </w:rPr>
  </w:style>
  <w:style w:type="character" w:customStyle="1" w:styleId="Heading5Char">
    <w:name w:val="Heading 5 Char"/>
    <w:basedOn w:val="DefaultParagraphFont"/>
    <w:link w:val="Heading5"/>
    <w:uiPriority w:val="9"/>
    <w:semiHidden/>
    <w:rsid w:val="00483F66"/>
    <w:rPr>
      <w:rFonts w:asciiTheme="majorHAnsi" w:eastAsiaTheme="majorEastAsia" w:hAnsiTheme="majorHAnsi" w:cstheme="majorBidi"/>
      <w:b/>
      <w:iCs/>
      <w:spacing w:val="4"/>
      <w:szCs w:val="24"/>
    </w:rPr>
  </w:style>
  <w:style w:type="character" w:customStyle="1" w:styleId="Heading6Char">
    <w:name w:val="Heading 6 Char"/>
    <w:basedOn w:val="DefaultParagraphFont"/>
    <w:link w:val="Heading6"/>
    <w:uiPriority w:val="9"/>
    <w:semiHidden/>
    <w:rsid w:val="00483F66"/>
    <w:rPr>
      <w:rFonts w:asciiTheme="majorHAnsi" w:eastAsiaTheme="majorEastAsia" w:hAnsiTheme="majorHAnsi" w:cstheme="majorBidi"/>
      <w:b/>
      <w:bCs/>
      <w:i/>
      <w:spacing w:val="4"/>
      <w:szCs w:val="24"/>
    </w:rPr>
  </w:style>
  <w:style w:type="character" w:customStyle="1" w:styleId="Heading7Char">
    <w:name w:val="Heading 7 Char"/>
    <w:basedOn w:val="DefaultParagraphFont"/>
    <w:link w:val="Heading7"/>
    <w:uiPriority w:val="9"/>
    <w:semiHidden/>
    <w:rsid w:val="00483F66"/>
    <w:rPr>
      <w:rFonts w:asciiTheme="majorHAnsi" w:eastAsiaTheme="majorEastAsia" w:hAnsiTheme="majorHAnsi" w:cstheme="majorBidi"/>
      <w:bCs/>
      <w:i/>
      <w:iCs/>
      <w:spacing w:val="4"/>
      <w:szCs w:val="24"/>
    </w:rPr>
  </w:style>
  <w:style w:type="character" w:customStyle="1" w:styleId="Heading8Char">
    <w:name w:val="Heading 8 Char"/>
    <w:basedOn w:val="DefaultParagraphFont"/>
    <w:link w:val="Heading8"/>
    <w:uiPriority w:val="9"/>
    <w:semiHidden/>
    <w:rsid w:val="00483F66"/>
    <w:rPr>
      <w:b/>
      <w:bCs/>
    </w:rPr>
  </w:style>
  <w:style w:type="character" w:customStyle="1" w:styleId="Heading9Char">
    <w:name w:val="Heading 9 Char"/>
    <w:basedOn w:val="DefaultParagraphFont"/>
    <w:link w:val="Heading9"/>
    <w:uiPriority w:val="9"/>
    <w:semiHidden/>
    <w:rsid w:val="00483F66"/>
    <w:rPr>
      <w:i/>
      <w:iCs/>
    </w:rPr>
  </w:style>
  <w:style w:type="paragraph" w:styleId="Caption">
    <w:name w:val="caption"/>
    <w:basedOn w:val="Normal"/>
    <w:next w:val="Normal"/>
    <w:uiPriority w:val="99"/>
    <w:semiHidden/>
    <w:rsid w:val="005F29FB"/>
    <w:rPr>
      <w:b/>
      <w:bCs/>
      <w:sz w:val="18"/>
      <w:szCs w:val="18"/>
    </w:rPr>
  </w:style>
  <w:style w:type="paragraph" w:styleId="Title">
    <w:name w:val="Title"/>
    <w:basedOn w:val="Normal"/>
    <w:next w:val="Normal"/>
    <w:link w:val="TitleChar"/>
    <w:uiPriority w:val="34"/>
    <w:semiHidden/>
    <w:rsid w:val="00912BBF"/>
    <w:pPr>
      <w:spacing w:before="960" w:after="0" w:line="240" w:lineRule="auto"/>
      <w:contextualSpacing/>
    </w:pPr>
    <w:rPr>
      <w:rFonts w:ascii="Asap SemiBold" w:eastAsiaTheme="majorEastAsia" w:hAnsi="Asap SemiBold" w:cstheme="majorBidi"/>
      <w:bCs/>
      <w:color w:val="00325C" w:themeColor="accent2"/>
      <w:sz w:val="84"/>
      <w:szCs w:val="84"/>
    </w:rPr>
  </w:style>
  <w:style w:type="character" w:customStyle="1" w:styleId="TitleChar">
    <w:name w:val="Title Char"/>
    <w:basedOn w:val="DefaultParagraphFont"/>
    <w:link w:val="Title"/>
    <w:uiPriority w:val="34"/>
    <w:semiHidden/>
    <w:rsid w:val="00A17DDA"/>
    <w:rPr>
      <w:rFonts w:ascii="Asap SemiBold" w:eastAsiaTheme="majorEastAsia" w:hAnsi="Asap SemiBold" w:cstheme="majorBidi"/>
      <w:bCs/>
      <w:color w:val="00325C" w:themeColor="accent2"/>
      <w:sz w:val="84"/>
      <w:szCs w:val="84"/>
    </w:rPr>
  </w:style>
  <w:style w:type="paragraph" w:styleId="Subtitle">
    <w:name w:val="Subtitle"/>
    <w:basedOn w:val="Title"/>
    <w:next w:val="Normal"/>
    <w:link w:val="SubtitleChar"/>
    <w:uiPriority w:val="35"/>
    <w:semiHidden/>
    <w:rsid w:val="00912BBF"/>
    <w:pPr>
      <w:numPr>
        <w:ilvl w:val="1"/>
      </w:numPr>
      <w:spacing w:before="480" w:after="480"/>
    </w:pPr>
    <w:rPr>
      <w:sz w:val="48"/>
      <w:szCs w:val="24"/>
    </w:rPr>
  </w:style>
  <w:style w:type="character" w:customStyle="1" w:styleId="SubtitleChar">
    <w:name w:val="Subtitle Char"/>
    <w:basedOn w:val="DefaultParagraphFont"/>
    <w:link w:val="Subtitle"/>
    <w:uiPriority w:val="35"/>
    <w:semiHidden/>
    <w:rsid w:val="00A17DDA"/>
    <w:rPr>
      <w:rFonts w:ascii="Asap SemiBold" w:eastAsiaTheme="majorEastAsia" w:hAnsi="Asap SemiBold" w:cstheme="majorBidi"/>
      <w:bCs/>
      <w:color w:val="00325C" w:themeColor="accent2"/>
      <w:sz w:val="48"/>
      <w:szCs w:val="24"/>
    </w:rPr>
  </w:style>
  <w:style w:type="character" w:styleId="Strong">
    <w:name w:val="Strong"/>
    <w:basedOn w:val="DefaultParagraphFont"/>
    <w:uiPriority w:val="22"/>
    <w:semiHidden/>
    <w:rsid w:val="005F29FB"/>
    <w:rPr>
      <w:b/>
      <w:bCs/>
      <w:color w:val="auto"/>
    </w:rPr>
  </w:style>
  <w:style w:type="character" w:styleId="Emphasis">
    <w:name w:val="Emphasis"/>
    <w:basedOn w:val="DefaultParagraphFont"/>
    <w:uiPriority w:val="20"/>
    <w:semiHidden/>
    <w:rsid w:val="005F29FB"/>
    <w:rPr>
      <w:i/>
      <w:iCs/>
      <w:color w:val="auto"/>
    </w:rPr>
  </w:style>
  <w:style w:type="paragraph" w:styleId="NoSpacing">
    <w:name w:val="No Spacing"/>
    <w:uiPriority w:val="1"/>
    <w:semiHidden/>
    <w:rsid w:val="0011207E"/>
    <w:pPr>
      <w:spacing w:after="0"/>
    </w:pPr>
  </w:style>
  <w:style w:type="paragraph" w:styleId="Quote">
    <w:name w:val="Quote"/>
    <w:basedOn w:val="Normal"/>
    <w:next w:val="Normal"/>
    <w:link w:val="Quote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semiHidden/>
    <w:rsid w:val="005F29F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5F29FB"/>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5F29FB"/>
    <w:rPr>
      <w:i/>
      <w:iCs/>
      <w:color w:val="auto"/>
    </w:rPr>
  </w:style>
  <w:style w:type="character" w:styleId="IntenseEmphasis">
    <w:name w:val="Intense Emphasis"/>
    <w:basedOn w:val="DefaultParagraphFont"/>
    <w:uiPriority w:val="21"/>
    <w:semiHidden/>
    <w:rsid w:val="005F29FB"/>
    <w:rPr>
      <w:b/>
      <w:bCs/>
      <w:i/>
      <w:iCs/>
      <w:color w:val="auto"/>
    </w:rPr>
  </w:style>
  <w:style w:type="character" w:styleId="SubtleReference">
    <w:name w:val="Subtle Reference"/>
    <w:basedOn w:val="DefaultParagraphFont"/>
    <w:uiPriority w:val="31"/>
    <w:semiHidden/>
    <w:rsid w:val="005F29FB"/>
    <w:rPr>
      <w:smallCaps/>
      <w:color w:val="auto"/>
      <w:u w:val="single" w:color="7F7F7F" w:themeColor="text1" w:themeTint="80"/>
    </w:rPr>
  </w:style>
  <w:style w:type="character" w:styleId="IntenseReference">
    <w:name w:val="Intense Reference"/>
    <w:basedOn w:val="DefaultParagraphFont"/>
    <w:uiPriority w:val="32"/>
    <w:semiHidden/>
    <w:rsid w:val="005F29FB"/>
    <w:rPr>
      <w:b/>
      <w:bCs/>
      <w:smallCaps/>
      <w:color w:val="auto"/>
      <w:u w:val="single"/>
    </w:rPr>
  </w:style>
  <w:style w:type="character" w:styleId="BookTitle">
    <w:name w:val="Book Title"/>
    <w:basedOn w:val="DefaultParagraphFont"/>
    <w:uiPriority w:val="33"/>
    <w:semiHidden/>
    <w:rsid w:val="005F29FB"/>
    <w:rPr>
      <w:b/>
      <w:bCs/>
      <w:smallCaps/>
      <w:color w:val="auto"/>
    </w:rPr>
  </w:style>
  <w:style w:type="paragraph" w:styleId="TOCHeading">
    <w:name w:val="TOC Heading"/>
    <w:basedOn w:val="Heading1"/>
    <w:next w:val="Normal"/>
    <w:uiPriority w:val="39"/>
    <w:qFormat/>
    <w:rsid w:val="00F865FA"/>
  </w:style>
  <w:style w:type="paragraph" w:styleId="TOC1">
    <w:name w:val="toc 1"/>
    <w:basedOn w:val="Normal"/>
    <w:next w:val="Normal"/>
    <w:uiPriority w:val="39"/>
    <w:rsid w:val="00E2624D"/>
    <w:pPr>
      <w:tabs>
        <w:tab w:val="right" w:leader="dot" w:pos="9062"/>
      </w:tabs>
      <w:spacing w:after="100"/>
      <w:ind w:left="426" w:hanging="426"/>
    </w:pPr>
    <w:rPr>
      <w:noProof/>
      <w:shd w:val="clear" w:color="auto" w:fill="F0F0F0"/>
    </w:rPr>
  </w:style>
  <w:style w:type="paragraph" w:styleId="TOC2">
    <w:name w:val="toc 2"/>
    <w:basedOn w:val="Normal"/>
    <w:next w:val="Normal"/>
    <w:uiPriority w:val="39"/>
    <w:rsid w:val="00E2624D"/>
    <w:pPr>
      <w:tabs>
        <w:tab w:val="right" w:leader="dot" w:pos="9062"/>
      </w:tabs>
      <w:spacing w:after="100"/>
      <w:ind w:left="851" w:hanging="425"/>
    </w:pPr>
    <w:rPr>
      <w:noProof/>
      <w:szCs w:val="22"/>
      <w:shd w:val="clear" w:color="auto" w:fill="F0F0F0"/>
      <w:lang w:val="en-GB" w:eastAsia="en-GB"/>
    </w:rPr>
  </w:style>
  <w:style w:type="paragraph" w:styleId="TOC3">
    <w:name w:val="toc 3"/>
    <w:basedOn w:val="Normal"/>
    <w:next w:val="Normal"/>
    <w:uiPriority w:val="39"/>
    <w:rsid w:val="00E2624D"/>
    <w:pPr>
      <w:tabs>
        <w:tab w:val="right" w:leader="dot" w:pos="9062"/>
      </w:tabs>
      <w:spacing w:after="100"/>
      <w:ind w:left="1418" w:hanging="567"/>
    </w:pPr>
    <w:rPr>
      <w:noProof/>
      <w:szCs w:val="22"/>
      <w:shd w:val="clear" w:color="auto" w:fill="F0F0F0"/>
      <w:lang w:val="en-GB" w:eastAsia="en-GB"/>
    </w:rPr>
  </w:style>
  <w:style w:type="paragraph" w:styleId="TOC4">
    <w:name w:val="toc 4"/>
    <w:basedOn w:val="Normal"/>
    <w:next w:val="Normal"/>
    <w:uiPriority w:val="39"/>
    <w:semiHidden/>
    <w:rsid w:val="002A223C"/>
    <w:pPr>
      <w:spacing w:after="100"/>
      <w:ind w:left="660"/>
    </w:pPr>
  </w:style>
  <w:style w:type="paragraph" w:styleId="TOC5">
    <w:name w:val="toc 5"/>
    <w:basedOn w:val="Normal"/>
    <w:next w:val="Normal"/>
    <w:uiPriority w:val="39"/>
    <w:semiHidden/>
    <w:rsid w:val="002A223C"/>
    <w:pPr>
      <w:spacing w:after="100"/>
      <w:ind w:left="880"/>
    </w:pPr>
  </w:style>
  <w:style w:type="paragraph" w:styleId="TOC6">
    <w:name w:val="toc 6"/>
    <w:basedOn w:val="Normal"/>
    <w:next w:val="Normal"/>
    <w:uiPriority w:val="39"/>
    <w:semiHidden/>
    <w:rsid w:val="002A223C"/>
    <w:pPr>
      <w:spacing w:after="100"/>
      <w:ind w:left="1100"/>
    </w:pPr>
  </w:style>
  <w:style w:type="paragraph" w:styleId="TOC7">
    <w:name w:val="toc 7"/>
    <w:basedOn w:val="Normal"/>
    <w:next w:val="Normal"/>
    <w:uiPriority w:val="39"/>
    <w:semiHidden/>
    <w:rsid w:val="002A223C"/>
    <w:pPr>
      <w:spacing w:after="100"/>
      <w:ind w:left="1320"/>
    </w:pPr>
  </w:style>
  <w:style w:type="paragraph" w:styleId="TOC8">
    <w:name w:val="toc 8"/>
    <w:basedOn w:val="Normal"/>
    <w:next w:val="Normal"/>
    <w:uiPriority w:val="39"/>
    <w:semiHidden/>
    <w:rsid w:val="002A223C"/>
    <w:pPr>
      <w:spacing w:after="100"/>
      <w:ind w:left="1540"/>
    </w:pPr>
  </w:style>
  <w:style w:type="paragraph" w:styleId="TOC9">
    <w:name w:val="toc 9"/>
    <w:basedOn w:val="Normal"/>
    <w:next w:val="Normal"/>
    <w:uiPriority w:val="39"/>
    <w:semiHidden/>
    <w:rsid w:val="002A223C"/>
    <w:pPr>
      <w:spacing w:after="100"/>
      <w:ind w:left="1760"/>
    </w:pPr>
  </w:style>
  <w:style w:type="paragraph" w:styleId="Header">
    <w:name w:val="header"/>
    <w:basedOn w:val="Normal"/>
    <w:link w:val="HeaderChar"/>
    <w:uiPriority w:val="99"/>
    <w:semiHidden/>
    <w:rsid w:val="005702B1"/>
    <w:pPr>
      <w:tabs>
        <w:tab w:val="center" w:pos="4820"/>
        <w:tab w:val="right" w:pos="9639"/>
      </w:tabs>
      <w:spacing w:after="0" w:line="240" w:lineRule="auto"/>
      <w:ind w:right="-1985"/>
    </w:pPr>
    <w:rPr>
      <w:noProof/>
    </w:rPr>
  </w:style>
  <w:style w:type="character" w:customStyle="1" w:styleId="HeaderChar">
    <w:name w:val="Header Char"/>
    <w:basedOn w:val="DefaultParagraphFont"/>
    <w:link w:val="Header"/>
    <w:uiPriority w:val="99"/>
    <w:semiHidden/>
    <w:rsid w:val="00A17DDA"/>
    <w:rPr>
      <w:noProof/>
    </w:rPr>
  </w:style>
  <w:style w:type="paragraph" w:styleId="Footer">
    <w:name w:val="footer"/>
    <w:basedOn w:val="Normal"/>
    <w:link w:val="FooterChar"/>
    <w:uiPriority w:val="99"/>
    <w:rsid w:val="00ED372C"/>
    <w:pPr>
      <w:tabs>
        <w:tab w:val="center" w:pos="4820"/>
        <w:tab w:val="right" w:pos="9639"/>
      </w:tabs>
      <w:spacing w:after="0" w:line="240" w:lineRule="auto"/>
      <w:ind w:right="-1985"/>
    </w:pPr>
    <w:rPr>
      <w:sz w:val="16"/>
    </w:rPr>
  </w:style>
  <w:style w:type="character" w:customStyle="1" w:styleId="FooterChar">
    <w:name w:val="Footer Char"/>
    <w:basedOn w:val="DefaultParagraphFont"/>
    <w:link w:val="Footer"/>
    <w:uiPriority w:val="99"/>
    <w:rsid w:val="00A17DDA"/>
    <w:rPr>
      <w:sz w:val="16"/>
    </w:rPr>
  </w:style>
  <w:style w:type="paragraph" w:styleId="ListBullet">
    <w:name w:val="List Bullet"/>
    <w:basedOn w:val="Normal"/>
    <w:uiPriority w:val="24"/>
    <w:semiHidden/>
    <w:rsid w:val="00D4779E"/>
    <w:pPr>
      <w:numPr>
        <w:numId w:val="2"/>
      </w:numPr>
      <w:spacing w:after="80"/>
      <w:contextualSpacing/>
    </w:pPr>
  </w:style>
  <w:style w:type="paragraph" w:styleId="ListNumber">
    <w:name w:val="List Number"/>
    <w:basedOn w:val="Normal"/>
    <w:uiPriority w:val="25"/>
    <w:semiHidden/>
    <w:rsid w:val="00D4779E"/>
    <w:pPr>
      <w:numPr>
        <w:numId w:val="1"/>
      </w:numPr>
      <w:spacing w:after="80"/>
      <w:ind w:left="357" w:hanging="357"/>
      <w:contextualSpacing/>
    </w:pPr>
  </w:style>
  <w:style w:type="paragraph" w:styleId="FootnoteText">
    <w:name w:val="footnote text"/>
    <w:basedOn w:val="Normal"/>
    <w:link w:val="FootnoteTextChar"/>
    <w:uiPriority w:val="99"/>
    <w:semiHidden/>
    <w:rsid w:val="00783074"/>
    <w:pPr>
      <w:spacing w:after="0" w:line="240" w:lineRule="auto"/>
      <w:ind w:left="142" w:hanging="142"/>
    </w:pPr>
    <w:rPr>
      <w:sz w:val="16"/>
      <w:szCs w:val="20"/>
    </w:rPr>
  </w:style>
  <w:style w:type="character" w:customStyle="1" w:styleId="FootnoteTextChar">
    <w:name w:val="Footnote Text Char"/>
    <w:basedOn w:val="DefaultParagraphFont"/>
    <w:link w:val="FootnoteText"/>
    <w:uiPriority w:val="99"/>
    <w:semiHidden/>
    <w:rsid w:val="00A17DDA"/>
    <w:rPr>
      <w:sz w:val="16"/>
      <w:szCs w:val="20"/>
    </w:rPr>
  </w:style>
  <w:style w:type="character" w:styleId="FootnoteReference">
    <w:name w:val="footnote reference"/>
    <w:basedOn w:val="DefaultParagraphFont"/>
    <w:uiPriority w:val="99"/>
    <w:semiHidden/>
    <w:rsid w:val="00AD5832"/>
    <w:rPr>
      <w:vertAlign w:val="superscript"/>
    </w:rPr>
  </w:style>
  <w:style w:type="table" w:styleId="TableGrid">
    <w:name w:val="Table Grid"/>
    <w:basedOn w:val="TableNormal"/>
    <w:rsid w:val="00CA7BC7"/>
    <w:pPr>
      <w:spacing w:after="0" w:line="240" w:lineRule="auto"/>
      <w:jc w:val="center"/>
    </w:pPr>
    <w:rPr>
      <w:sz w:val="16"/>
    </w:rPr>
    <w:tblPr>
      <w:tblStyleRowBandSize w:val="1"/>
    </w:tblPr>
    <w:tblStylePr w:type="firstRow">
      <w:rPr>
        <w:color w:val="FFFFFF" w:themeColor="background1"/>
      </w:rPr>
      <w:tblPr/>
      <w:tcPr>
        <w:shd w:val="clear" w:color="auto" w:fill="00AECE" w:themeFill="accent1"/>
      </w:tcPr>
    </w:tblStylePr>
    <w:tblStylePr w:type="firstCol">
      <w:pPr>
        <w:jc w:val="left"/>
      </w:pPr>
      <w:tblPr>
        <w:tblCellMar>
          <w:top w:w="113" w:type="dxa"/>
          <w:left w:w="113" w:type="dxa"/>
          <w:bottom w:w="113" w:type="dxa"/>
          <w:right w:w="113" w:type="dxa"/>
        </w:tblCellMar>
      </w:tblPr>
    </w:tblStylePr>
    <w:tblStylePr w:type="band1Horz">
      <w:tblPr/>
      <w:tcPr>
        <w:shd w:val="clear" w:color="auto" w:fill="CCEFF5"/>
      </w:tcPr>
    </w:tblStylePr>
  </w:style>
  <w:style w:type="character" w:styleId="Hyperlink">
    <w:name w:val="Hyperlink"/>
    <w:basedOn w:val="DefaultParagraphFont"/>
    <w:uiPriority w:val="99"/>
    <w:rsid w:val="00976057"/>
    <w:rPr>
      <w:color w:val="A4E9E7" w:themeColor="hyperlink"/>
      <w:u w:val="single"/>
    </w:rPr>
  </w:style>
  <w:style w:type="paragraph" w:styleId="ListParagraph">
    <w:name w:val="List Paragraph"/>
    <w:basedOn w:val="Normal"/>
    <w:uiPriority w:val="34"/>
    <w:qFormat/>
    <w:rsid w:val="00481060"/>
    <w:pPr>
      <w:ind w:left="720"/>
      <w:contextualSpacing/>
    </w:pPr>
  </w:style>
  <w:style w:type="paragraph" w:styleId="ListNumber2">
    <w:name w:val="List Number 2"/>
    <w:basedOn w:val="ListNumber"/>
    <w:uiPriority w:val="25"/>
    <w:semiHidden/>
    <w:rsid w:val="009E7F82"/>
    <w:pPr>
      <w:numPr>
        <w:ilvl w:val="1"/>
      </w:numPr>
    </w:pPr>
  </w:style>
  <w:style w:type="paragraph" w:styleId="ListNumber3">
    <w:name w:val="List Number 3"/>
    <w:basedOn w:val="ListNumber2"/>
    <w:uiPriority w:val="25"/>
    <w:semiHidden/>
    <w:rsid w:val="009E7F82"/>
    <w:pPr>
      <w:numPr>
        <w:ilvl w:val="2"/>
      </w:numPr>
    </w:pPr>
  </w:style>
  <w:style w:type="paragraph" w:styleId="ListNumber4">
    <w:name w:val="List Number 4"/>
    <w:basedOn w:val="ListNumber3"/>
    <w:uiPriority w:val="25"/>
    <w:semiHidden/>
    <w:rsid w:val="009E7F82"/>
    <w:pPr>
      <w:numPr>
        <w:ilvl w:val="3"/>
      </w:numPr>
    </w:pPr>
  </w:style>
  <w:style w:type="paragraph" w:styleId="ListNumber5">
    <w:name w:val="List Number 5"/>
    <w:basedOn w:val="ListNumber4"/>
    <w:uiPriority w:val="25"/>
    <w:semiHidden/>
    <w:rsid w:val="009E7F82"/>
    <w:pPr>
      <w:numPr>
        <w:ilvl w:val="4"/>
      </w:numPr>
    </w:pPr>
  </w:style>
  <w:style w:type="paragraph" w:styleId="ListBullet2">
    <w:name w:val="List Bullet 2"/>
    <w:basedOn w:val="ListBullet"/>
    <w:uiPriority w:val="24"/>
    <w:semiHidden/>
    <w:rsid w:val="009E7F82"/>
    <w:pPr>
      <w:numPr>
        <w:ilvl w:val="1"/>
      </w:numPr>
    </w:pPr>
  </w:style>
  <w:style w:type="paragraph" w:styleId="ListBullet3">
    <w:name w:val="List Bullet 3"/>
    <w:basedOn w:val="ListBullet2"/>
    <w:uiPriority w:val="24"/>
    <w:semiHidden/>
    <w:rsid w:val="009E7F82"/>
    <w:pPr>
      <w:numPr>
        <w:ilvl w:val="2"/>
      </w:numPr>
    </w:pPr>
  </w:style>
  <w:style w:type="paragraph" w:styleId="ListBullet4">
    <w:name w:val="List Bullet 4"/>
    <w:basedOn w:val="ListBullet3"/>
    <w:uiPriority w:val="24"/>
    <w:semiHidden/>
    <w:rsid w:val="009E7F82"/>
    <w:pPr>
      <w:numPr>
        <w:ilvl w:val="3"/>
      </w:numPr>
    </w:pPr>
  </w:style>
  <w:style w:type="paragraph" w:styleId="ListBullet5">
    <w:name w:val="List Bullet 5"/>
    <w:basedOn w:val="ListBullet4"/>
    <w:uiPriority w:val="24"/>
    <w:semiHidden/>
    <w:rsid w:val="009E7F82"/>
    <w:pPr>
      <w:numPr>
        <w:ilvl w:val="4"/>
      </w:numPr>
    </w:pPr>
  </w:style>
  <w:style w:type="paragraph" w:styleId="EndnoteText">
    <w:name w:val="endnote text"/>
    <w:basedOn w:val="Normal"/>
    <w:link w:val="EndnoteTextChar"/>
    <w:uiPriority w:val="99"/>
    <w:semiHidden/>
    <w:rsid w:val="00783074"/>
    <w:pPr>
      <w:spacing w:after="0" w:line="240" w:lineRule="auto"/>
      <w:ind w:left="142" w:hanging="142"/>
    </w:pPr>
    <w:rPr>
      <w:sz w:val="16"/>
      <w:szCs w:val="20"/>
    </w:rPr>
  </w:style>
  <w:style w:type="character" w:customStyle="1" w:styleId="EndnoteTextChar">
    <w:name w:val="Endnote Text Char"/>
    <w:basedOn w:val="DefaultParagraphFont"/>
    <w:link w:val="EndnoteText"/>
    <w:uiPriority w:val="99"/>
    <w:semiHidden/>
    <w:rsid w:val="00A17DDA"/>
    <w:rPr>
      <w:sz w:val="16"/>
      <w:szCs w:val="20"/>
    </w:rPr>
  </w:style>
  <w:style w:type="character" w:styleId="EndnoteReference">
    <w:name w:val="endnote reference"/>
    <w:basedOn w:val="DefaultParagraphFon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ceholderText">
    <w:name w:val="Placeholder Text"/>
    <w:basedOn w:val="DefaultParagraphFon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Heading1"/>
    <w:next w:val="Normal"/>
    <w:uiPriority w:val="19"/>
    <w:semiHidden/>
    <w:rsid w:val="00E90ABC"/>
    <w:pPr>
      <w:numPr>
        <w:numId w:val="3"/>
      </w:numPr>
      <w:ind w:left="851" w:hanging="851"/>
    </w:pPr>
  </w:style>
  <w:style w:type="paragraph" w:customStyle="1" w:styleId="Numreradrubrik2">
    <w:name w:val="Numrerad rubrik 2"/>
    <w:basedOn w:val="Heading2"/>
    <w:next w:val="Normal"/>
    <w:uiPriority w:val="19"/>
    <w:semiHidden/>
    <w:rsid w:val="00E90ABC"/>
    <w:pPr>
      <w:numPr>
        <w:ilvl w:val="1"/>
        <w:numId w:val="3"/>
      </w:numPr>
      <w:ind w:left="851" w:hanging="851"/>
    </w:pPr>
  </w:style>
  <w:style w:type="paragraph" w:customStyle="1" w:styleId="Numreradrubrik3">
    <w:name w:val="Numrerad rubrik 3"/>
    <w:basedOn w:val="Heading3"/>
    <w:next w:val="Normal"/>
    <w:uiPriority w:val="19"/>
    <w:semiHidden/>
    <w:rsid w:val="00E90ABC"/>
    <w:pPr>
      <w:numPr>
        <w:ilvl w:val="2"/>
        <w:numId w:val="3"/>
      </w:numPr>
      <w:ind w:left="851" w:hanging="851"/>
    </w:pPr>
  </w:style>
  <w:style w:type="paragraph" w:customStyle="1" w:styleId="Numreradrubrik4">
    <w:name w:val="Numrerad rubrik 4"/>
    <w:basedOn w:val="Heading4"/>
    <w:next w:val="Normal"/>
    <w:uiPriority w:val="19"/>
    <w:semiHidden/>
    <w:rsid w:val="00E90ABC"/>
    <w:pPr>
      <w:numPr>
        <w:ilvl w:val="3"/>
        <w:numId w:val="3"/>
      </w:numPr>
      <w:ind w:left="851" w:hanging="851"/>
    </w:pPr>
  </w:style>
  <w:style w:type="paragraph" w:customStyle="1" w:styleId="Adressflt">
    <w:name w:val="Adressfält"/>
    <w:basedOn w:val="Normal"/>
    <w:uiPriority w:val="99"/>
    <w:semiHidden/>
    <w:rsid w:val="007B13B0"/>
    <w:pPr>
      <w:spacing w:after="0" w:line="240" w:lineRule="auto"/>
      <w:ind w:left="4820" w:right="-1135"/>
    </w:pPr>
    <w:rPr>
      <w:sz w:val="22"/>
    </w:rPr>
  </w:style>
  <w:style w:type="table" w:styleId="GridTable7Colorful-Accent6">
    <w:name w:val="Grid Table 7 Colorful Accent 6"/>
    <w:basedOn w:val="TableNormal"/>
    <w:uiPriority w:val="52"/>
    <w:rsid w:val="00EB5F17"/>
    <w:pPr>
      <w:spacing w:after="0" w:line="240" w:lineRule="auto"/>
    </w:pPr>
    <w:tblPr>
      <w:tblStyleRowBandSize w:val="1"/>
      <w:tblStyleColBandSize w:val="1"/>
      <w:tblCellMar>
        <w:left w:w="0" w:type="dxa"/>
        <w:right w:w="0" w:type="dxa"/>
      </w:tblCellMar>
    </w:tblPr>
    <w:tcPr>
      <w:shd w:val="clear" w:color="auto" w:fill="auto"/>
    </w:tcPr>
    <w:tblStylePr w:type="firstRow">
      <w:rPr>
        <w:b/>
        <w:bCs/>
      </w:rPr>
    </w:tblStylePr>
    <w:tblStylePr w:type="lastRow">
      <w:rPr>
        <w:b/>
        <w:bCs/>
      </w:rPr>
      <w:tblPr/>
      <w:tcPr>
        <w:tcBorders>
          <w:top w:val="nil"/>
          <w:left w:val="nil"/>
          <w:bottom w:val="nil"/>
          <w:right w:val="nil"/>
          <w:insideH w:val="nil"/>
          <w:insideV w:val="nil"/>
          <w:tl2br w:val="nil"/>
          <w:tr2bl w:val="nil"/>
        </w:tcBorders>
        <w:shd w:val="clear" w:color="auto" w:fill="auto"/>
      </w:tcPr>
    </w:tblStylePr>
    <w:tblStylePr w:type="firstCol">
      <w:pPr>
        <w:jc w:val="lef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top w:val="nil"/>
          <w:left w:val="nil"/>
          <w:bottom w:val="nil"/>
          <w:right w:val="nil"/>
          <w:insideH w:val="nil"/>
          <w:insideV w:val="nil"/>
          <w:tl2br w:val="nil"/>
          <w:tr2bl w:val="nil"/>
        </w:tcBorders>
        <w:shd w:val="clear" w:color="auto" w:fill="auto"/>
      </w:tcPr>
    </w:tblStylePr>
    <w:tblStylePr w:type="nwCell">
      <w:tblPr/>
      <w:tcPr>
        <w:tcBorders>
          <w:top w:val="nil"/>
          <w:left w:val="nil"/>
          <w:bottom w:val="nil"/>
          <w:right w:val="nil"/>
          <w:insideH w:val="nil"/>
          <w:insideV w:val="nil"/>
          <w:tl2br w:val="nil"/>
          <w:tr2bl w:val="nil"/>
        </w:tcBorders>
        <w:shd w:val="clear" w:color="auto" w:fill="auto"/>
      </w:tcPr>
    </w:tblStylePr>
    <w:tblStylePr w:type="seCell">
      <w:tblPr/>
      <w:tcPr>
        <w:tcBorders>
          <w:top w:val="nil"/>
          <w:left w:val="nil"/>
          <w:bottom w:val="nil"/>
          <w:right w:val="nil"/>
          <w:insideH w:val="nil"/>
          <w:insideV w:val="nil"/>
          <w:tl2br w:val="nil"/>
          <w:tr2bl w:val="nil"/>
        </w:tcBorders>
        <w:shd w:val="clear" w:color="auto" w:fill="auto"/>
      </w:tcPr>
    </w:tblStylePr>
    <w:tblStylePr w:type="swCell">
      <w:tblPr/>
      <w:tcPr>
        <w:tcBorders>
          <w:top w:val="nil"/>
          <w:left w:val="nil"/>
          <w:bottom w:val="nil"/>
          <w:right w:val="nil"/>
          <w:insideH w:val="nil"/>
          <w:insideV w:val="nil"/>
          <w:tl2br w:val="nil"/>
          <w:tr2bl w:val="nil"/>
        </w:tcBorders>
        <w:shd w:val="clear" w:color="auto" w:fill="auto"/>
      </w:tcPr>
    </w:tblStylePr>
  </w:style>
  <w:style w:type="character" w:styleId="UnresolvedMention">
    <w:name w:val="Unresolved Mention"/>
    <w:basedOn w:val="DefaultParagraphFont"/>
    <w:uiPriority w:val="99"/>
    <w:semiHidden/>
    <w:unhideWhenUsed/>
    <w:rsid w:val="00357172"/>
    <w:rPr>
      <w:color w:val="605E5C"/>
      <w:shd w:val="clear" w:color="auto" w:fill="E1DFDD"/>
    </w:rPr>
  </w:style>
  <w:style w:type="paragraph" w:customStyle="1" w:styleId="Kund">
    <w:name w:val="Kund"/>
    <w:basedOn w:val="Normal"/>
    <w:next w:val="Projekt"/>
    <w:uiPriority w:val="4"/>
    <w:qFormat/>
    <w:rsid w:val="00467A18"/>
    <w:pPr>
      <w:spacing w:before="120" w:line="240" w:lineRule="auto"/>
    </w:pPr>
    <w:rPr>
      <w:rFonts w:ascii="Asap SemiBold" w:hAnsi="Asap SemiBold"/>
      <w:sz w:val="56"/>
    </w:rPr>
  </w:style>
  <w:style w:type="paragraph" w:customStyle="1" w:styleId="Projekt">
    <w:name w:val="Projekt"/>
    <w:basedOn w:val="Normal"/>
    <w:next w:val="Normal"/>
    <w:uiPriority w:val="4"/>
    <w:qFormat/>
    <w:rsid w:val="00B07801"/>
    <w:rPr>
      <w:rFonts w:ascii="Asap Medium" w:hAnsi="Asap Medium"/>
      <w:sz w:val="40"/>
    </w:rPr>
  </w:style>
  <w:style w:type="paragraph" w:styleId="Date">
    <w:name w:val="Date"/>
    <w:basedOn w:val="Normal"/>
    <w:next w:val="Normal"/>
    <w:link w:val="DateChar"/>
    <w:uiPriority w:val="99"/>
    <w:semiHidden/>
    <w:rsid w:val="00B07801"/>
    <w:rPr>
      <w:caps/>
      <w:color w:val="00AECE" w:themeColor="accent1"/>
      <w:sz w:val="24"/>
    </w:rPr>
  </w:style>
  <w:style w:type="character" w:customStyle="1" w:styleId="DateChar">
    <w:name w:val="Date Char"/>
    <w:basedOn w:val="DefaultParagraphFont"/>
    <w:link w:val="Date"/>
    <w:uiPriority w:val="99"/>
    <w:semiHidden/>
    <w:rsid w:val="00B07801"/>
    <w:rPr>
      <w:caps/>
      <w:color w:val="00AECE" w:themeColor="accent1"/>
      <w:sz w:val="24"/>
    </w:rPr>
  </w:style>
  <w:style w:type="paragraph" w:customStyle="1" w:styleId="Rubrik1Vit">
    <w:name w:val="Rubrik 1 Vit"/>
    <w:basedOn w:val="Heading1"/>
    <w:next w:val="Normal"/>
    <w:uiPriority w:val="4"/>
    <w:qFormat/>
    <w:rsid w:val="00C24B26"/>
    <w:rPr>
      <w:color w:val="FFFFFF" w:themeColor="background1"/>
      <w:lang w:val="en-GB"/>
    </w:rPr>
  </w:style>
  <w:style w:type="paragraph" w:styleId="Salutation">
    <w:name w:val="Salutation"/>
    <w:basedOn w:val="Normal"/>
    <w:next w:val="Normal"/>
    <w:link w:val="SalutationChar"/>
    <w:uiPriority w:val="9"/>
    <w:semiHidden/>
    <w:rsid w:val="00227AAD"/>
    <w:pPr>
      <w:spacing w:after="240" w:line="360" w:lineRule="auto"/>
    </w:pPr>
    <w:rPr>
      <w:sz w:val="28"/>
    </w:rPr>
  </w:style>
  <w:style w:type="character" w:customStyle="1" w:styleId="SalutationChar">
    <w:name w:val="Salutation Char"/>
    <w:basedOn w:val="DefaultParagraphFont"/>
    <w:link w:val="Salutation"/>
    <w:uiPriority w:val="9"/>
    <w:semiHidden/>
    <w:rsid w:val="00A17DDA"/>
    <w:rPr>
      <w:sz w:val="28"/>
    </w:rPr>
  </w:style>
  <w:style w:type="paragraph" w:customStyle="1" w:styleId="Avsnitt">
    <w:name w:val="Avsnitt"/>
    <w:basedOn w:val="Normal"/>
    <w:uiPriority w:val="19"/>
    <w:qFormat/>
    <w:rsid w:val="00E67245"/>
    <w:pPr>
      <w:keepNext/>
      <w:keepLines/>
      <w:pageBreakBefore/>
      <w:spacing w:after="1040" w:line="240" w:lineRule="auto"/>
      <w:jc w:val="center"/>
    </w:pPr>
    <w:rPr>
      <w:caps/>
      <w:color w:val="A09D95"/>
      <w:sz w:val="16"/>
      <w:lang w:val="en-GB"/>
    </w:rPr>
  </w:style>
  <w:style w:type="paragraph" w:customStyle="1" w:styleId="InledningVit">
    <w:name w:val="Inledning Vit"/>
    <w:basedOn w:val="Salutation"/>
    <w:uiPriority w:val="9"/>
    <w:qFormat/>
    <w:rsid w:val="00E67245"/>
    <w:rPr>
      <w:color w:val="FFFFFF" w:themeColor="background1"/>
      <w:lang w:val="en-GB"/>
    </w:rPr>
  </w:style>
  <w:style w:type="paragraph" w:customStyle="1" w:styleId="Normal11">
    <w:name w:val="Normal 11"/>
    <w:basedOn w:val="Normal"/>
    <w:qFormat/>
    <w:rsid w:val="001176AE"/>
    <w:rPr>
      <w:sz w:val="22"/>
    </w:rPr>
  </w:style>
  <w:style w:type="paragraph" w:customStyle="1" w:styleId="Normal12">
    <w:name w:val="Normal 12"/>
    <w:basedOn w:val="Normal"/>
    <w:link w:val="Normal12Tegn"/>
    <w:uiPriority w:val="1"/>
    <w:qFormat/>
    <w:rsid w:val="00681598"/>
    <w:rPr>
      <w:sz w:val="24"/>
    </w:rPr>
  </w:style>
  <w:style w:type="paragraph" w:customStyle="1" w:styleId="Punktlista11">
    <w:name w:val="Punktlista 11"/>
    <w:basedOn w:val="Normal11"/>
    <w:qFormat/>
    <w:rsid w:val="00A07454"/>
    <w:pPr>
      <w:numPr>
        <w:numId w:val="4"/>
      </w:numPr>
      <w:spacing w:after="0" w:line="240" w:lineRule="auto"/>
      <w:ind w:left="314" w:hanging="284"/>
    </w:pPr>
  </w:style>
  <w:style w:type="table" w:styleId="TableGridLight">
    <w:name w:val="Grid Table Light"/>
    <w:basedOn w:val="TableNormal"/>
    <w:uiPriority w:val="40"/>
    <w:rsid w:val="002F09A9"/>
    <w:pPr>
      <w:spacing w:after="0" w:line="240" w:lineRule="auto"/>
    </w:pPr>
    <w:tblPr>
      <w:tblCellMar>
        <w:top w:w="284" w:type="dxa"/>
        <w:left w:w="0" w:type="dxa"/>
        <w:bottom w:w="284" w:type="dxa"/>
        <w:right w:w="0" w:type="dxa"/>
      </w:tblCellMar>
    </w:tblPr>
  </w:style>
  <w:style w:type="paragraph" w:styleId="EnvelopeAddress">
    <w:name w:val="envelope address"/>
    <w:basedOn w:val="Normal"/>
    <w:uiPriority w:val="99"/>
    <w:semiHidden/>
    <w:rsid w:val="007B0D6E"/>
    <w:pPr>
      <w:spacing w:after="720" w:line="264" w:lineRule="auto"/>
      <w:ind w:left="4253"/>
      <w:contextualSpacing/>
    </w:pPr>
    <w:rPr>
      <w:noProof/>
    </w:rPr>
  </w:style>
  <w:style w:type="paragraph" w:styleId="Closing">
    <w:name w:val="Closing"/>
    <w:basedOn w:val="Normal"/>
    <w:next w:val="Normal"/>
    <w:link w:val="ClosingChar"/>
    <w:uiPriority w:val="99"/>
    <w:semiHidden/>
    <w:rsid w:val="007B0D6E"/>
    <w:pPr>
      <w:spacing w:after="800" w:line="240" w:lineRule="auto"/>
      <w:contextualSpacing/>
    </w:pPr>
    <w:rPr>
      <w:lang w:val="en-GB"/>
    </w:rPr>
  </w:style>
  <w:style w:type="character" w:customStyle="1" w:styleId="ClosingChar">
    <w:name w:val="Closing Char"/>
    <w:basedOn w:val="DefaultParagraphFont"/>
    <w:link w:val="Closing"/>
    <w:uiPriority w:val="99"/>
    <w:semiHidden/>
    <w:rsid w:val="00A17DDA"/>
    <w:rPr>
      <w:lang w:val="en-GB"/>
    </w:rPr>
  </w:style>
  <w:style w:type="paragraph" w:customStyle="1" w:styleId="Namn">
    <w:name w:val="Namn"/>
    <w:basedOn w:val="Normal"/>
    <w:uiPriority w:val="24"/>
    <w:qFormat/>
    <w:rsid w:val="001A6F48"/>
    <w:pPr>
      <w:spacing w:before="240" w:after="0"/>
    </w:pPr>
    <w:rPr>
      <w:rFonts w:ascii="Asap SemiBold" w:hAnsi="Asap SemiBold"/>
      <w:sz w:val="20"/>
      <w:lang w:val="en-GB"/>
    </w:rPr>
  </w:style>
  <w:style w:type="paragraph" w:customStyle="1" w:styleId="Titele-post">
    <w:name w:val="Titel + e-post"/>
    <w:basedOn w:val="Normal"/>
    <w:uiPriority w:val="24"/>
    <w:qFormat/>
    <w:rsid w:val="00082DC4"/>
    <w:pPr>
      <w:spacing w:after="0"/>
    </w:pPr>
    <w:rPr>
      <w:rFonts w:ascii="Asap SemiBold" w:hAnsi="Asap SemiBold"/>
      <w:color w:val="00AECE" w:themeColor="accent1"/>
      <w:sz w:val="16"/>
      <w:lang w:val="en-GB"/>
    </w:rPr>
  </w:style>
  <w:style w:type="paragraph" w:customStyle="1" w:styleId="Telefonnummer">
    <w:name w:val="Telefonnummer"/>
    <w:basedOn w:val="Normal"/>
    <w:uiPriority w:val="24"/>
    <w:qFormat/>
    <w:rsid w:val="00CD5B18"/>
    <w:pPr>
      <w:tabs>
        <w:tab w:val="left" w:pos="2268"/>
      </w:tabs>
      <w:spacing w:after="0"/>
    </w:pPr>
    <w:rPr>
      <w:sz w:val="16"/>
      <w:lang w:val="en-GB"/>
    </w:rPr>
  </w:style>
  <w:style w:type="paragraph" w:customStyle="1" w:styleId="sterktsitat">
    <w:name w:val="sterkt sitat"/>
    <w:basedOn w:val="Normal12"/>
    <w:link w:val="sterktsitatTegn"/>
    <w:qFormat/>
    <w:rsid w:val="00A56D3F"/>
    <w:rPr>
      <w:b/>
      <w:bCs/>
      <w:color w:val="00325C"/>
      <w:sz w:val="20"/>
      <w:szCs w:val="20"/>
    </w:rPr>
  </w:style>
  <w:style w:type="paragraph" w:customStyle="1" w:styleId="Svaktsitat">
    <w:name w:val="Svakt sitat"/>
    <w:basedOn w:val="Normal12"/>
    <w:link w:val="SvaktsitatTegn"/>
    <w:qFormat/>
    <w:rsid w:val="00A56D3F"/>
    <w:rPr>
      <w:color w:val="00325C"/>
      <w:sz w:val="20"/>
      <w:szCs w:val="20"/>
    </w:rPr>
  </w:style>
  <w:style w:type="character" w:customStyle="1" w:styleId="Normal12Tegn">
    <w:name w:val="Normal 12 Tegn"/>
    <w:basedOn w:val="DefaultParagraphFont"/>
    <w:link w:val="Normal12"/>
    <w:uiPriority w:val="1"/>
    <w:rsid w:val="00A56D3F"/>
    <w:rPr>
      <w:sz w:val="24"/>
    </w:rPr>
  </w:style>
  <w:style w:type="character" w:customStyle="1" w:styleId="sterktsitatTegn">
    <w:name w:val="sterkt sitat Tegn"/>
    <w:basedOn w:val="Normal12Tegn"/>
    <w:link w:val="sterktsitat"/>
    <w:rsid w:val="00A56D3F"/>
    <w:rPr>
      <w:rFonts w:ascii="Asap" w:hAnsi="Asap"/>
      <w:b/>
      <w:bCs/>
      <w:color w:val="00325C"/>
      <w:sz w:val="20"/>
      <w:szCs w:val="20"/>
    </w:rPr>
  </w:style>
  <w:style w:type="character" w:customStyle="1" w:styleId="SvaktsitatTegn">
    <w:name w:val="Svakt sitat Tegn"/>
    <w:basedOn w:val="Normal12Tegn"/>
    <w:link w:val="Svaktsitat"/>
    <w:rsid w:val="00A56D3F"/>
    <w:rPr>
      <w:rFonts w:ascii="Asap" w:hAnsi="Asap"/>
      <w:color w:val="00325C"/>
      <w:sz w:val="20"/>
      <w:szCs w:val="20"/>
    </w:rPr>
  </w:style>
  <w:style w:type="paragraph" w:customStyle="1" w:styleId="Default">
    <w:name w:val="Default"/>
    <w:rsid w:val="00286814"/>
    <w:pPr>
      <w:autoSpaceDE w:val="0"/>
      <w:autoSpaceDN w:val="0"/>
      <w:adjustRightInd w:val="0"/>
      <w:spacing w:after="0" w:line="240" w:lineRule="auto"/>
    </w:pPr>
    <w:rPr>
      <w:rFonts w:ascii="Arial" w:hAnsi="Arial" w:cs="Arial"/>
      <w:color w:val="000000"/>
      <w:sz w:val="24"/>
      <w:szCs w:val="24"/>
      <w:lang w:val="nb-NO"/>
    </w:rPr>
  </w:style>
  <w:style w:type="paragraph" w:customStyle="1" w:styleId="Overskriftnr4">
    <w:name w:val="Overskriftnr 4"/>
    <w:basedOn w:val="Normal"/>
    <w:link w:val="Overskriftnr4Tegn"/>
    <w:qFormat/>
    <w:rsid w:val="00F5172F"/>
    <w:pPr>
      <w:spacing w:before="120" w:after="120"/>
      <w:jc w:val="both"/>
    </w:pPr>
    <w:rPr>
      <w:b/>
      <w:bCs/>
      <w:color w:val="00AECE"/>
      <w:sz w:val="24"/>
    </w:rPr>
  </w:style>
  <w:style w:type="character" w:customStyle="1" w:styleId="Overskriftnr4Tegn">
    <w:name w:val="Overskriftnr 4 Tegn"/>
    <w:basedOn w:val="DefaultParagraphFont"/>
    <w:link w:val="Overskriftnr4"/>
    <w:rsid w:val="00F5172F"/>
    <w:rPr>
      <w:rFonts w:ascii="Asap" w:hAnsi="Asap"/>
      <w:b/>
      <w:bCs/>
      <w:color w:val="00AECE"/>
      <w:sz w:val="24"/>
    </w:rPr>
  </w:style>
  <w:style w:type="table" w:customStyle="1" w:styleId="Tabellrutenett1">
    <w:name w:val="Tabellrutenett1"/>
    <w:basedOn w:val="TableNormal"/>
    <w:next w:val="TableGrid"/>
    <w:uiPriority w:val="59"/>
    <w:rsid w:val="00177C53"/>
    <w:pPr>
      <w:spacing w:after="0" w:line="240" w:lineRule="auto"/>
      <w:jc w:val="center"/>
    </w:pPr>
    <w:rPr>
      <w:rFonts w:eastAsia="SimSun"/>
      <w:sz w:val="16"/>
    </w:rPr>
    <w:tblPr>
      <w:tblStyleRowBandSize w:val="1"/>
    </w:tblPr>
    <w:tblStylePr w:type="firstRow">
      <w:rPr>
        <w:color w:val="FFFFFF"/>
      </w:rPr>
      <w:tblPr/>
      <w:tcPr>
        <w:shd w:val="clear" w:color="auto" w:fill="00AECE"/>
      </w:tcPr>
    </w:tblStylePr>
    <w:tblStylePr w:type="firstCol">
      <w:pPr>
        <w:jc w:val="left"/>
      </w:pPr>
      <w:tblPr>
        <w:tblCellMar>
          <w:top w:w="113" w:type="dxa"/>
          <w:left w:w="113" w:type="dxa"/>
          <w:bottom w:w="113" w:type="dxa"/>
          <w:right w:w="113" w:type="dxa"/>
        </w:tblCellMar>
      </w:tblPr>
    </w:tblStylePr>
    <w:tblStylePr w:type="band1Horz">
      <w:tblPr/>
      <w:tcPr>
        <w:shd w:val="clear" w:color="auto" w:fill="CCEFF5"/>
      </w:tcPr>
    </w:tblStylePr>
  </w:style>
  <w:style w:type="table" w:customStyle="1" w:styleId="Tabellrutenett3">
    <w:name w:val="Tabellrutenett3"/>
    <w:basedOn w:val="TableNormal"/>
    <w:uiPriority w:val="39"/>
    <w:rsid w:val="009344D2"/>
    <w:pPr>
      <w:spacing w:after="0" w:line="240" w:lineRule="auto"/>
    </w:pPr>
    <w:rPr>
      <w:rFonts w:eastAsiaTheme="minorHAnsi"/>
      <w:sz w:val="22"/>
      <w:szCs w:val="22"/>
      <w:lang w:val="nb-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
    <w:name w:val="Stil1"/>
    <w:basedOn w:val="DefaultParagraphFont"/>
    <w:uiPriority w:val="1"/>
    <w:rsid w:val="00665358"/>
    <w:rPr>
      <w:rFonts w:ascii="Asap" w:hAnsi="Asap"/>
      <w:sz w:val="16"/>
    </w:rPr>
  </w:style>
  <w:style w:type="character" w:styleId="PageNumber">
    <w:name w:val="page number"/>
    <w:basedOn w:val="DefaultParagraphFont"/>
    <w:rsid w:val="00715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54942141">
      <w:bodyDiv w:val="1"/>
      <w:marLeft w:val="0"/>
      <w:marRight w:val="0"/>
      <w:marTop w:val="0"/>
      <w:marBottom w:val="0"/>
      <w:divBdr>
        <w:top w:val="none" w:sz="0" w:space="0" w:color="auto"/>
        <w:left w:val="none" w:sz="0" w:space="0" w:color="auto"/>
        <w:bottom w:val="none" w:sz="0" w:space="0" w:color="auto"/>
        <w:right w:val="none" w:sz="0" w:space="0" w:color="auto"/>
      </w:divBdr>
    </w:div>
    <w:div w:id="347026578">
      <w:bodyDiv w:val="1"/>
      <w:marLeft w:val="0"/>
      <w:marRight w:val="0"/>
      <w:marTop w:val="0"/>
      <w:marBottom w:val="0"/>
      <w:divBdr>
        <w:top w:val="none" w:sz="0" w:space="0" w:color="auto"/>
        <w:left w:val="none" w:sz="0" w:space="0" w:color="auto"/>
        <w:bottom w:val="none" w:sz="0" w:space="0" w:color="auto"/>
        <w:right w:val="none" w:sz="0" w:space="0" w:color="auto"/>
      </w:divBdr>
      <w:divsChild>
        <w:div w:id="110709119">
          <w:marLeft w:val="0"/>
          <w:marRight w:val="0"/>
          <w:marTop w:val="0"/>
          <w:marBottom w:val="0"/>
          <w:divBdr>
            <w:top w:val="none" w:sz="0" w:space="0" w:color="auto"/>
            <w:left w:val="none" w:sz="0" w:space="0" w:color="auto"/>
            <w:bottom w:val="none" w:sz="0" w:space="0" w:color="auto"/>
            <w:right w:val="none" w:sz="0" w:space="0" w:color="auto"/>
          </w:divBdr>
        </w:div>
        <w:div w:id="955912508">
          <w:marLeft w:val="0"/>
          <w:marRight w:val="0"/>
          <w:marTop w:val="0"/>
          <w:marBottom w:val="0"/>
          <w:divBdr>
            <w:top w:val="none" w:sz="0" w:space="0" w:color="auto"/>
            <w:left w:val="none" w:sz="0" w:space="0" w:color="auto"/>
            <w:bottom w:val="none" w:sz="0" w:space="0" w:color="auto"/>
            <w:right w:val="none" w:sz="0" w:space="0" w:color="auto"/>
          </w:divBdr>
        </w:div>
        <w:div w:id="1299611360">
          <w:marLeft w:val="0"/>
          <w:marRight w:val="0"/>
          <w:marTop w:val="0"/>
          <w:marBottom w:val="0"/>
          <w:divBdr>
            <w:top w:val="none" w:sz="0" w:space="0" w:color="auto"/>
            <w:left w:val="none" w:sz="0" w:space="0" w:color="auto"/>
            <w:bottom w:val="none" w:sz="0" w:space="0" w:color="auto"/>
            <w:right w:val="none" w:sz="0" w:space="0" w:color="auto"/>
          </w:divBdr>
        </w:div>
        <w:div w:id="47074993">
          <w:marLeft w:val="0"/>
          <w:marRight w:val="0"/>
          <w:marTop w:val="0"/>
          <w:marBottom w:val="0"/>
          <w:divBdr>
            <w:top w:val="none" w:sz="0" w:space="0" w:color="auto"/>
            <w:left w:val="none" w:sz="0" w:space="0" w:color="auto"/>
            <w:bottom w:val="none" w:sz="0" w:space="0" w:color="auto"/>
            <w:right w:val="none" w:sz="0" w:space="0" w:color="auto"/>
          </w:divBdr>
        </w:div>
        <w:div w:id="1051877592">
          <w:marLeft w:val="0"/>
          <w:marRight w:val="0"/>
          <w:marTop w:val="0"/>
          <w:marBottom w:val="0"/>
          <w:divBdr>
            <w:top w:val="none" w:sz="0" w:space="0" w:color="auto"/>
            <w:left w:val="none" w:sz="0" w:space="0" w:color="auto"/>
            <w:bottom w:val="none" w:sz="0" w:space="0" w:color="auto"/>
            <w:right w:val="none" w:sz="0" w:space="0" w:color="auto"/>
          </w:divBdr>
        </w:div>
        <w:div w:id="1934314140">
          <w:marLeft w:val="0"/>
          <w:marRight w:val="0"/>
          <w:marTop w:val="0"/>
          <w:marBottom w:val="0"/>
          <w:divBdr>
            <w:top w:val="none" w:sz="0" w:space="0" w:color="auto"/>
            <w:left w:val="none" w:sz="0" w:space="0" w:color="auto"/>
            <w:bottom w:val="none" w:sz="0" w:space="0" w:color="auto"/>
            <w:right w:val="none" w:sz="0" w:space="0" w:color="auto"/>
          </w:divBdr>
        </w:div>
        <w:div w:id="1924413026">
          <w:marLeft w:val="0"/>
          <w:marRight w:val="0"/>
          <w:marTop w:val="0"/>
          <w:marBottom w:val="0"/>
          <w:divBdr>
            <w:top w:val="none" w:sz="0" w:space="0" w:color="auto"/>
            <w:left w:val="none" w:sz="0" w:space="0" w:color="auto"/>
            <w:bottom w:val="none" w:sz="0" w:space="0" w:color="auto"/>
            <w:right w:val="none" w:sz="0" w:space="0" w:color="auto"/>
          </w:divBdr>
        </w:div>
        <w:div w:id="1932811833">
          <w:marLeft w:val="0"/>
          <w:marRight w:val="0"/>
          <w:marTop w:val="0"/>
          <w:marBottom w:val="0"/>
          <w:divBdr>
            <w:top w:val="none" w:sz="0" w:space="0" w:color="auto"/>
            <w:left w:val="none" w:sz="0" w:space="0" w:color="auto"/>
            <w:bottom w:val="none" w:sz="0" w:space="0" w:color="auto"/>
            <w:right w:val="none" w:sz="0" w:space="0" w:color="auto"/>
          </w:divBdr>
        </w:div>
        <w:div w:id="861818312">
          <w:marLeft w:val="0"/>
          <w:marRight w:val="0"/>
          <w:marTop w:val="0"/>
          <w:marBottom w:val="0"/>
          <w:divBdr>
            <w:top w:val="none" w:sz="0" w:space="0" w:color="auto"/>
            <w:left w:val="none" w:sz="0" w:space="0" w:color="auto"/>
            <w:bottom w:val="none" w:sz="0" w:space="0" w:color="auto"/>
            <w:right w:val="none" w:sz="0" w:space="0" w:color="auto"/>
          </w:divBdr>
        </w:div>
        <w:div w:id="515655512">
          <w:marLeft w:val="0"/>
          <w:marRight w:val="0"/>
          <w:marTop w:val="0"/>
          <w:marBottom w:val="0"/>
          <w:divBdr>
            <w:top w:val="none" w:sz="0" w:space="0" w:color="auto"/>
            <w:left w:val="none" w:sz="0" w:space="0" w:color="auto"/>
            <w:bottom w:val="none" w:sz="0" w:space="0" w:color="auto"/>
            <w:right w:val="none" w:sz="0" w:space="0" w:color="auto"/>
          </w:divBdr>
        </w:div>
        <w:div w:id="111944911">
          <w:marLeft w:val="0"/>
          <w:marRight w:val="0"/>
          <w:marTop w:val="0"/>
          <w:marBottom w:val="0"/>
          <w:divBdr>
            <w:top w:val="none" w:sz="0" w:space="0" w:color="auto"/>
            <w:left w:val="none" w:sz="0" w:space="0" w:color="auto"/>
            <w:bottom w:val="none" w:sz="0" w:space="0" w:color="auto"/>
            <w:right w:val="none" w:sz="0" w:space="0" w:color="auto"/>
          </w:divBdr>
        </w:div>
        <w:div w:id="533225678">
          <w:marLeft w:val="0"/>
          <w:marRight w:val="0"/>
          <w:marTop w:val="0"/>
          <w:marBottom w:val="0"/>
          <w:divBdr>
            <w:top w:val="none" w:sz="0" w:space="0" w:color="auto"/>
            <w:left w:val="none" w:sz="0" w:space="0" w:color="auto"/>
            <w:bottom w:val="none" w:sz="0" w:space="0" w:color="auto"/>
            <w:right w:val="none" w:sz="0" w:space="0" w:color="auto"/>
          </w:divBdr>
        </w:div>
        <w:div w:id="1829129279">
          <w:marLeft w:val="0"/>
          <w:marRight w:val="0"/>
          <w:marTop w:val="0"/>
          <w:marBottom w:val="0"/>
          <w:divBdr>
            <w:top w:val="none" w:sz="0" w:space="0" w:color="auto"/>
            <w:left w:val="none" w:sz="0" w:space="0" w:color="auto"/>
            <w:bottom w:val="none" w:sz="0" w:space="0" w:color="auto"/>
            <w:right w:val="none" w:sz="0" w:space="0" w:color="auto"/>
          </w:divBdr>
        </w:div>
        <w:div w:id="1047488533">
          <w:marLeft w:val="0"/>
          <w:marRight w:val="0"/>
          <w:marTop w:val="0"/>
          <w:marBottom w:val="0"/>
          <w:divBdr>
            <w:top w:val="none" w:sz="0" w:space="0" w:color="auto"/>
            <w:left w:val="none" w:sz="0" w:space="0" w:color="auto"/>
            <w:bottom w:val="none" w:sz="0" w:space="0" w:color="auto"/>
            <w:right w:val="none" w:sz="0" w:space="0" w:color="auto"/>
          </w:divBdr>
        </w:div>
        <w:div w:id="418602676">
          <w:marLeft w:val="0"/>
          <w:marRight w:val="0"/>
          <w:marTop w:val="0"/>
          <w:marBottom w:val="0"/>
          <w:divBdr>
            <w:top w:val="none" w:sz="0" w:space="0" w:color="auto"/>
            <w:left w:val="none" w:sz="0" w:space="0" w:color="auto"/>
            <w:bottom w:val="none" w:sz="0" w:space="0" w:color="auto"/>
            <w:right w:val="none" w:sz="0" w:space="0" w:color="auto"/>
          </w:divBdr>
        </w:div>
        <w:div w:id="1272474219">
          <w:marLeft w:val="0"/>
          <w:marRight w:val="0"/>
          <w:marTop w:val="0"/>
          <w:marBottom w:val="0"/>
          <w:divBdr>
            <w:top w:val="none" w:sz="0" w:space="0" w:color="auto"/>
            <w:left w:val="none" w:sz="0" w:space="0" w:color="auto"/>
            <w:bottom w:val="none" w:sz="0" w:space="0" w:color="auto"/>
            <w:right w:val="none" w:sz="0" w:space="0" w:color="auto"/>
          </w:divBdr>
        </w:div>
        <w:div w:id="995764643">
          <w:marLeft w:val="0"/>
          <w:marRight w:val="0"/>
          <w:marTop w:val="0"/>
          <w:marBottom w:val="0"/>
          <w:divBdr>
            <w:top w:val="none" w:sz="0" w:space="0" w:color="auto"/>
            <w:left w:val="none" w:sz="0" w:space="0" w:color="auto"/>
            <w:bottom w:val="none" w:sz="0" w:space="0" w:color="auto"/>
            <w:right w:val="none" w:sz="0" w:space="0" w:color="auto"/>
          </w:divBdr>
        </w:div>
        <w:div w:id="1500341238">
          <w:marLeft w:val="0"/>
          <w:marRight w:val="0"/>
          <w:marTop w:val="0"/>
          <w:marBottom w:val="0"/>
          <w:divBdr>
            <w:top w:val="none" w:sz="0" w:space="0" w:color="auto"/>
            <w:left w:val="none" w:sz="0" w:space="0" w:color="auto"/>
            <w:bottom w:val="none" w:sz="0" w:space="0" w:color="auto"/>
            <w:right w:val="none" w:sz="0" w:space="0" w:color="auto"/>
          </w:divBdr>
        </w:div>
      </w:divsChild>
    </w:div>
    <w:div w:id="416024743">
      <w:bodyDiv w:val="1"/>
      <w:marLeft w:val="0"/>
      <w:marRight w:val="0"/>
      <w:marTop w:val="0"/>
      <w:marBottom w:val="0"/>
      <w:divBdr>
        <w:top w:val="none" w:sz="0" w:space="0" w:color="auto"/>
        <w:left w:val="none" w:sz="0" w:space="0" w:color="auto"/>
        <w:bottom w:val="none" w:sz="0" w:space="0" w:color="auto"/>
        <w:right w:val="none" w:sz="0" w:space="0" w:color="auto"/>
      </w:divBdr>
    </w:div>
    <w:div w:id="455876519">
      <w:bodyDiv w:val="1"/>
      <w:marLeft w:val="0"/>
      <w:marRight w:val="0"/>
      <w:marTop w:val="0"/>
      <w:marBottom w:val="0"/>
      <w:divBdr>
        <w:top w:val="none" w:sz="0" w:space="0" w:color="auto"/>
        <w:left w:val="none" w:sz="0" w:space="0" w:color="auto"/>
        <w:bottom w:val="none" w:sz="0" w:space="0" w:color="auto"/>
        <w:right w:val="none" w:sz="0" w:space="0" w:color="auto"/>
      </w:divBdr>
    </w:div>
    <w:div w:id="83322607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636714305">
      <w:bodyDiv w:val="1"/>
      <w:marLeft w:val="0"/>
      <w:marRight w:val="0"/>
      <w:marTop w:val="0"/>
      <w:marBottom w:val="0"/>
      <w:divBdr>
        <w:top w:val="none" w:sz="0" w:space="0" w:color="auto"/>
        <w:left w:val="none" w:sz="0" w:space="0" w:color="auto"/>
        <w:bottom w:val="none" w:sz="0" w:space="0" w:color="auto"/>
        <w:right w:val="none" w:sz="0" w:space="0" w:color="auto"/>
      </w:divBdr>
    </w:div>
    <w:div w:id="171527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vea.com/no/nb"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4A5DCFD8594E8AA94B46B321A33933"/>
        <w:category>
          <w:name w:val="Generelt"/>
          <w:gallery w:val="placeholder"/>
        </w:category>
        <w:types>
          <w:type w:val="bbPlcHdr"/>
        </w:types>
        <w:behaviors>
          <w:behavior w:val="content"/>
        </w:behaviors>
        <w:guid w:val="{A03A53B7-9B32-4E63-B5BE-04C8E1EF3228}"/>
      </w:docPartPr>
      <w:docPartBody>
        <w:p w:rsidR="00784901" w:rsidRDefault="00916289" w:rsidP="00916289">
          <w:pPr>
            <w:pStyle w:val="A24A5DCFD8594E8AA94B46B321A33933"/>
          </w:pPr>
          <w:r w:rsidRPr="00665358">
            <w:rPr>
              <w:rStyle w:val="PlaceholderText"/>
              <w:rFonts w:asciiTheme="minorHAnsi" w:hAnsiTheme="minorHAnsi"/>
              <w:sz w:val="16"/>
              <w:szCs w:val="16"/>
            </w:rPr>
            <w:t>Fyll inn</w:t>
          </w:r>
        </w:p>
      </w:docPartBody>
    </w:docPart>
    <w:docPart>
      <w:docPartPr>
        <w:name w:val="C5E42BD7459044C7AACABD2A8C586264"/>
        <w:category>
          <w:name w:val="Generelt"/>
          <w:gallery w:val="placeholder"/>
        </w:category>
        <w:types>
          <w:type w:val="bbPlcHdr"/>
        </w:types>
        <w:behaviors>
          <w:behavior w:val="content"/>
        </w:behaviors>
        <w:guid w:val="{C8993909-AD87-4581-B48D-46BE55F67DA2}"/>
      </w:docPartPr>
      <w:docPartBody>
        <w:p w:rsidR="00784901" w:rsidRDefault="00916289" w:rsidP="00916289">
          <w:pPr>
            <w:pStyle w:val="C5E42BD7459044C7AACABD2A8C586264"/>
          </w:pPr>
          <w:r w:rsidRPr="00665358">
            <w:rPr>
              <w:rStyle w:val="PlaceholderText"/>
              <w:sz w:val="16"/>
              <w:szCs w:val="16"/>
            </w:rPr>
            <w:t>Fyll inn</w:t>
          </w:r>
        </w:p>
      </w:docPartBody>
    </w:docPart>
    <w:docPart>
      <w:docPartPr>
        <w:name w:val="948376D81C1947B0966FFAA163AB6327"/>
        <w:category>
          <w:name w:val="Generelt"/>
          <w:gallery w:val="placeholder"/>
        </w:category>
        <w:types>
          <w:type w:val="bbPlcHdr"/>
        </w:types>
        <w:behaviors>
          <w:behavior w:val="content"/>
        </w:behaviors>
        <w:guid w:val="{7684A0B0-9EA5-4D4F-AFCC-3035B75D0D05}"/>
      </w:docPartPr>
      <w:docPartBody>
        <w:p w:rsidR="00784901" w:rsidRDefault="00916289" w:rsidP="00916289">
          <w:pPr>
            <w:pStyle w:val="948376D81C1947B0966FFAA163AB6327"/>
          </w:pPr>
          <w:r w:rsidRPr="00665358">
            <w:rPr>
              <w:rStyle w:val="PlaceholderText"/>
              <w:sz w:val="16"/>
              <w:szCs w:val="16"/>
            </w:rPr>
            <w:t>Fyll inn</w:t>
          </w:r>
        </w:p>
      </w:docPartBody>
    </w:docPart>
    <w:docPart>
      <w:docPartPr>
        <w:name w:val="C31057A3EA0B41A59B6DFECB11F10A4B"/>
        <w:category>
          <w:name w:val="Generelt"/>
          <w:gallery w:val="placeholder"/>
        </w:category>
        <w:types>
          <w:type w:val="bbPlcHdr"/>
        </w:types>
        <w:behaviors>
          <w:behavior w:val="content"/>
        </w:behaviors>
        <w:guid w:val="{1010D2BE-CA59-4E1F-B7A4-77D8E2BF6040}"/>
      </w:docPartPr>
      <w:docPartBody>
        <w:p w:rsidR="00784901" w:rsidRDefault="00916289" w:rsidP="00916289">
          <w:pPr>
            <w:pStyle w:val="C31057A3EA0B41A59B6DFECB11F10A4B"/>
          </w:pPr>
          <w:r w:rsidRPr="00665358">
            <w:rPr>
              <w:rStyle w:val="PlaceholderText"/>
              <w:sz w:val="16"/>
              <w:szCs w:val="16"/>
            </w:rPr>
            <w:t>Fyll inn</w:t>
          </w:r>
        </w:p>
      </w:docPartBody>
    </w:docPart>
    <w:docPart>
      <w:docPartPr>
        <w:name w:val="945AD2EBBD8A4F48964C00D211DB4DCD"/>
        <w:category>
          <w:name w:val="Generelt"/>
          <w:gallery w:val="placeholder"/>
        </w:category>
        <w:types>
          <w:type w:val="bbPlcHdr"/>
        </w:types>
        <w:behaviors>
          <w:behavior w:val="content"/>
        </w:behaviors>
        <w:guid w:val="{DC992178-F3AB-4640-961E-823A458A8FF6}"/>
      </w:docPartPr>
      <w:docPartBody>
        <w:p w:rsidR="00784901" w:rsidRDefault="00916289" w:rsidP="00916289">
          <w:pPr>
            <w:pStyle w:val="945AD2EBBD8A4F48964C00D211DB4DCD"/>
          </w:pPr>
          <w:r w:rsidRPr="00665358">
            <w:rPr>
              <w:rStyle w:val="PlaceholderText"/>
              <w:sz w:val="16"/>
              <w:szCs w:val="16"/>
            </w:rPr>
            <w:t>Fyll inn</w:t>
          </w:r>
        </w:p>
      </w:docPartBody>
    </w:docPart>
    <w:docPart>
      <w:docPartPr>
        <w:name w:val="93F1627CD34B4D038C89D11EC4BE682A"/>
        <w:category>
          <w:name w:val="Generelt"/>
          <w:gallery w:val="placeholder"/>
        </w:category>
        <w:types>
          <w:type w:val="bbPlcHdr"/>
        </w:types>
        <w:behaviors>
          <w:behavior w:val="content"/>
        </w:behaviors>
        <w:guid w:val="{4C5035AE-BC31-4992-9269-6BF2F4C8AC9A}"/>
      </w:docPartPr>
      <w:docPartBody>
        <w:p w:rsidR="00784901" w:rsidRDefault="00916289" w:rsidP="00916289">
          <w:pPr>
            <w:pStyle w:val="93F1627CD34B4D038C89D11EC4BE682A"/>
          </w:pPr>
          <w:r w:rsidRPr="00665358">
            <w:rPr>
              <w:rStyle w:val="PlaceholderText"/>
              <w:sz w:val="16"/>
              <w:szCs w:val="16"/>
            </w:rPr>
            <w:t>Fyll inn</w:t>
          </w:r>
        </w:p>
      </w:docPartBody>
    </w:docPart>
    <w:docPart>
      <w:docPartPr>
        <w:name w:val="8069A1F3542541EB82F8BFB73442140F"/>
        <w:category>
          <w:name w:val="Generelt"/>
          <w:gallery w:val="placeholder"/>
        </w:category>
        <w:types>
          <w:type w:val="bbPlcHdr"/>
        </w:types>
        <w:behaviors>
          <w:behavior w:val="content"/>
        </w:behaviors>
        <w:guid w:val="{A12C63E9-C3BB-43BB-B8A9-1E2428CDE945}"/>
      </w:docPartPr>
      <w:docPartBody>
        <w:p w:rsidR="00784901" w:rsidRDefault="00916289" w:rsidP="00916289">
          <w:pPr>
            <w:pStyle w:val="8069A1F3542541EB82F8BFB73442140F"/>
          </w:pPr>
          <w:r w:rsidRPr="00873EF3">
            <w:rPr>
              <w:rStyle w:val="PlaceholderText"/>
              <w:sz w:val="16"/>
              <w:szCs w:val="16"/>
            </w:rPr>
            <w:t>Fyll inn</w:t>
          </w:r>
        </w:p>
      </w:docPartBody>
    </w:docPart>
    <w:docPart>
      <w:docPartPr>
        <w:name w:val="753A9E56E88D452A9CB3FB7FA787B1E0"/>
        <w:category>
          <w:name w:val="Generelt"/>
          <w:gallery w:val="placeholder"/>
        </w:category>
        <w:types>
          <w:type w:val="bbPlcHdr"/>
        </w:types>
        <w:behaviors>
          <w:behavior w:val="content"/>
        </w:behaviors>
        <w:guid w:val="{E8A3B0D0-2191-4103-B5D6-8A0D3FC91A62}"/>
      </w:docPartPr>
      <w:docPartBody>
        <w:p w:rsidR="00784901" w:rsidRDefault="00916289" w:rsidP="00916289">
          <w:pPr>
            <w:pStyle w:val="753A9E56E88D452A9CB3FB7FA787B1E0"/>
          </w:pPr>
          <w:r w:rsidRPr="00873EF3">
            <w:rPr>
              <w:rStyle w:val="PlaceholderText"/>
              <w:sz w:val="16"/>
              <w:szCs w:val="16"/>
            </w:rPr>
            <w:t>Fyll inn</w:t>
          </w:r>
        </w:p>
      </w:docPartBody>
    </w:docPart>
    <w:docPart>
      <w:docPartPr>
        <w:name w:val="BC8363ED1691406988219DEC7F92FBF1"/>
        <w:category>
          <w:name w:val="Generelt"/>
          <w:gallery w:val="placeholder"/>
        </w:category>
        <w:types>
          <w:type w:val="bbPlcHdr"/>
        </w:types>
        <w:behaviors>
          <w:behavior w:val="content"/>
        </w:behaviors>
        <w:guid w:val="{6E4E9836-4A6A-480C-8B74-E509CBA30CFD}"/>
      </w:docPartPr>
      <w:docPartBody>
        <w:p w:rsidR="00784901" w:rsidRDefault="00916289" w:rsidP="00916289">
          <w:pPr>
            <w:pStyle w:val="BC8363ED1691406988219DEC7F92FBF1"/>
          </w:pPr>
          <w:r w:rsidRPr="00873EF3">
            <w:rPr>
              <w:rStyle w:val="PlaceholderText"/>
              <w:sz w:val="16"/>
              <w:szCs w:val="16"/>
            </w:rPr>
            <w:t>Fyll inn</w:t>
          </w:r>
        </w:p>
      </w:docPartBody>
    </w:docPart>
    <w:docPart>
      <w:docPartPr>
        <w:name w:val="BF5FE28C7537416A8833107D58ECAFA5"/>
        <w:category>
          <w:name w:val="Generelt"/>
          <w:gallery w:val="placeholder"/>
        </w:category>
        <w:types>
          <w:type w:val="bbPlcHdr"/>
        </w:types>
        <w:behaviors>
          <w:behavior w:val="content"/>
        </w:behaviors>
        <w:guid w:val="{00F8E2AC-4C70-406A-8343-5B3F99F04139}"/>
      </w:docPartPr>
      <w:docPartBody>
        <w:p w:rsidR="00784901" w:rsidRDefault="00916289" w:rsidP="00916289">
          <w:pPr>
            <w:pStyle w:val="BF5FE28C7537416A8833107D58ECAFA5"/>
          </w:pPr>
          <w:r w:rsidRPr="00873EF3">
            <w:rPr>
              <w:rStyle w:val="PlaceholderText"/>
              <w:sz w:val="16"/>
              <w:szCs w:val="16"/>
            </w:rPr>
            <w:t>Fyll inn</w:t>
          </w:r>
        </w:p>
      </w:docPartBody>
    </w:docPart>
    <w:docPart>
      <w:docPartPr>
        <w:name w:val="5407AFD50A1C4148A4388DAE1E5799F6"/>
        <w:category>
          <w:name w:val="Generelt"/>
          <w:gallery w:val="placeholder"/>
        </w:category>
        <w:types>
          <w:type w:val="bbPlcHdr"/>
        </w:types>
        <w:behaviors>
          <w:behavior w:val="content"/>
        </w:behaviors>
        <w:guid w:val="{BFAFB7EF-E1FD-4B40-B114-82C9A5F6EBF5}"/>
      </w:docPartPr>
      <w:docPartBody>
        <w:p w:rsidR="00784901" w:rsidRDefault="00916289" w:rsidP="00916289">
          <w:pPr>
            <w:pStyle w:val="5407AFD50A1C4148A4388DAE1E5799F6"/>
          </w:pPr>
          <w:r w:rsidRPr="00873EF3">
            <w:rPr>
              <w:rStyle w:val="PlaceholderText"/>
              <w:sz w:val="16"/>
              <w:szCs w:val="16"/>
            </w:rPr>
            <w:t>Fyll inn</w:t>
          </w:r>
        </w:p>
      </w:docPartBody>
    </w:docPart>
    <w:docPart>
      <w:docPartPr>
        <w:name w:val="BEB50D70BE8D4282AA523CCDC1B2B907"/>
        <w:category>
          <w:name w:val="Generelt"/>
          <w:gallery w:val="placeholder"/>
        </w:category>
        <w:types>
          <w:type w:val="bbPlcHdr"/>
        </w:types>
        <w:behaviors>
          <w:behavior w:val="content"/>
        </w:behaviors>
        <w:guid w:val="{466EB8D1-C8A7-4507-B5F9-837DB2BF0602}"/>
      </w:docPartPr>
      <w:docPartBody>
        <w:p w:rsidR="00784901" w:rsidRDefault="00916289" w:rsidP="00916289">
          <w:pPr>
            <w:pStyle w:val="BEB50D70BE8D4282AA523CCDC1B2B907"/>
          </w:pPr>
          <w:r w:rsidRPr="00873EF3">
            <w:rPr>
              <w:rStyle w:val="PlaceholderText"/>
              <w:sz w:val="16"/>
              <w:szCs w:val="16"/>
            </w:rPr>
            <w:t>Fyll inn</w:t>
          </w:r>
        </w:p>
      </w:docPartBody>
    </w:docPart>
    <w:docPart>
      <w:docPartPr>
        <w:name w:val="24AD0A1308484CF7B0D9A93FB20698F0"/>
        <w:category>
          <w:name w:val="Generelt"/>
          <w:gallery w:val="placeholder"/>
        </w:category>
        <w:types>
          <w:type w:val="bbPlcHdr"/>
        </w:types>
        <w:behaviors>
          <w:behavior w:val="content"/>
        </w:behaviors>
        <w:guid w:val="{CA70976F-325B-4421-BE31-B62E20A125B4}"/>
      </w:docPartPr>
      <w:docPartBody>
        <w:p w:rsidR="00784901" w:rsidRDefault="00916289" w:rsidP="00916289">
          <w:pPr>
            <w:pStyle w:val="24AD0A1308484CF7B0D9A93FB20698F0"/>
          </w:pPr>
          <w:r w:rsidRPr="00873EF3">
            <w:rPr>
              <w:rStyle w:val="PlaceholderText"/>
              <w:sz w:val="16"/>
              <w:szCs w:val="16"/>
            </w:rPr>
            <w:t>Fyll inn</w:t>
          </w:r>
        </w:p>
      </w:docPartBody>
    </w:docPart>
    <w:docPart>
      <w:docPartPr>
        <w:name w:val="2797080BEB524C0A953E4BDDBC56FF44"/>
        <w:category>
          <w:name w:val="Generelt"/>
          <w:gallery w:val="placeholder"/>
        </w:category>
        <w:types>
          <w:type w:val="bbPlcHdr"/>
        </w:types>
        <w:behaviors>
          <w:behavior w:val="content"/>
        </w:behaviors>
        <w:guid w:val="{C7A73934-1D67-4B65-9C5B-A1F420EC9AE9}"/>
      </w:docPartPr>
      <w:docPartBody>
        <w:p w:rsidR="00784901" w:rsidRDefault="00916289" w:rsidP="00916289">
          <w:pPr>
            <w:pStyle w:val="2797080BEB524C0A953E4BDDBC56FF44"/>
          </w:pPr>
          <w:r w:rsidRPr="00873EF3">
            <w:rPr>
              <w:rStyle w:val="PlaceholderText"/>
              <w:sz w:val="16"/>
              <w:szCs w:val="16"/>
            </w:rPr>
            <w:t>Fyll inn</w:t>
          </w:r>
        </w:p>
      </w:docPartBody>
    </w:docPart>
    <w:docPart>
      <w:docPartPr>
        <w:name w:val="EE7F76AF1C6E45ADB9EAA1C6760EEF0E"/>
        <w:category>
          <w:name w:val="Generelt"/>
          <w:gallery w:val="placeholder"/>
        </w:category>
        <w:types>
          <w:type w:val="bbPlcHdr"/>
        </w:types>
        <w:behaviors>
          <w:behavior w:val="content"/>
        </w:behaviors>
        <w:guid w:val="{5315E79A-A5CF-4CBF-9CDE-C09A0A16CDBC}"/>
      </w:docPartPr>
      <w:docPartBody>
        <w:p w:rsidR="00784901" w:rsidRDefault="00916289" w:rsidP="00916289">
          <w:pPr>
            <w:pStyle w:val="EE7F76AF1C6E45ADB9EAA1C6760EEF0E"/>
          </w:pPr>
          <w:r w:rsidRPr="00873EF3">
            <w:rPr>
              <w:rStyle w:val="PlaceholderText"/>
              <w:sz w:val="16"/>
              <w:szCs w:val="16"/>
            </w:rPr>
            <w:t>Fyll inn</w:t>
          </w:r>
        </w:p>
      </w:docPartBody>
    </w:docPart>
    <w:docPart>
      <w:docPartPr>
        <w:name w:val="716DE085E00A4EFEA257DE7C27260B5C"/>
        <w:category>
          <w:name w:val="Generelt"/>
          <w:gallery w:val="placeholder"/>
        </w:category>
        <w:types>
          <w:type w:val="bbPlcHdr"/>
        </w:types>
        <w:behaviors>
          <w:behavior w:val="content"/>
        </w:behaviors>
        <w:guid w:val="{0FA0BCDE-30DF-4B9E-920B-34BB51F3C498}"/>
      </w:docPartPr>
      <w:docPartBody>
        <w:p w:rsidR="00784901" w:rsidRDefault="00916289" w:rsidP="00916289">
          <w:pPr>
            <w:pStyle w:val="716DE085E00A4EFEA257DE7C27260B5C"/>
          </w:pPr>
          <w:r w:rsidRPr="00873EF3">
            <w:rPr>
              <w:rStyle w:val="PlaceholderText"/>
              <w:sz w:val="16"/>
              <w:szCs w:val="16"/>
            </w:rPr>
            <w:t>Fyll inn</w:t>
          </w:r>
        </w:p>
      </w:docPartBody>
    </w:docPart>
    <w:docPart>
      <w:docPartPr>
        <w:name w:val="CAE5A0C08E734C0C82B8E3C8AFD95993"/>
        <w:category>
          <w:name w:val="Generelt"/>
          <w:gallery w:val="placeholder"/>
        </w:category>
        <w:types>
          <w:type w:val="bbPlcHdr"/>
        </w:types>
        <w:behaviors>
          <w:behavior w:val="content"/>
        </w:behaviors>
        <w:guid w:val="{6F66AB01-EDA9-4C62-AEA7-3E4D94770A89}"/>
      </w:docPartPr>
      <w:docPartBody>
        <w:p w:rsidR="00784901" w:rsidRDefault="00AF5D5A" w:rsidP="00AF5D5A">
          <w:r w:rsidRPr="00873EF3">
            <w:rPr>
              <w:rStyle w:val="PlaceholderText"/>
              <w:sz w:val="16"/>
              <w:szCs w:val="16"/>
            </w:rPr>
            <w:t>Fyll inn</w:t>
          </w:r>
        </w:p>
      </w:docPartBody>
    </w:docPart>
    <w:docPart>
      <w:docPartPr>
        <w:name w:val="5C04F1CD7C6247CDBE52878F69E39261"/>
        <w:category>
          <w:name w:val="Generelt"/>
          <w:gallery w:val="placeholder"/>
        </w:category>
        <w:types>
          <w:type w:val="bbPlcHdr"/>
        </w:types>
        <w:behaviors>
          <w:behavior w:val="content"/>
        </w:behaviors>
        <w:guid w:val="{B4DE9C5D-5FBB-4338-A5D9-3FD3A6B614DD}"/>
      </w:docPartPr>
      <w:docPartBody>
        <w:p w:rsidR="00784901" w:rsidRDefault="00916289" w:rsidP="00916289">
          <w:pPr>
            <w:pStyle w:val="5C04F1CD7C6247CDBE52878F69E39261"/>
          </w:pPr>
          <w:r w:rsidRPr="00873EF3">
            <w:rPr>
              <w:rStyle w:val="PlaceholderText"/>
              <w:sz w:val="16"/>
              <w:szCs w:val="16"/>
            </w:rPr>
            <w:t>Fyll inn</w:t>
          </w:r>
        </w:p>
      </w:docPartBody>
    </w:docPart>
    <w:docPart>
      <w:docPartPr>
        <w:name w:val="FAEA830B7FF8427F8A5B3E50BC3BBA54"/>
        <w:category>
          <w:name w:val="Generelt"/>
          <w:gallery w:val="placeholder"/>
        </w:category>
        <w:types>
          <w:type w:val="bbPlcHdr"/>
        </w:types>
        <w:behaviors>
          <w:behavior w:val="content"/>
        </w:behaviors>
        <w:guid w:val="{06FFCAC5-7101-4BA3-B5A0-010C03994845}"/>
      </w:docPartPr>
      <w:docPartBody>
        <w:p w:rsidR="00784901" w:rsidRDefault="00916289" w:rsidP="00916289">
          <w:pPr>
            <w:pStyle w:val="FAEA830B7FF8427F8A5B3E50BC3BBA54"/>
          </w:pPr>
          <w:r w:rsidRPr="00873EF3">
            <w:rPr>
              <w:rStyle w:val="PlaceholderText"/>
              <w:sz w:val="16"/>
              <w:szCs w:val="16"/>
            </w:rPr>
            <w:t>Fyll inn</w:t>
          </w:r>
        </w:p>
      </w:docPartBody>
    </w:docPart>
    <w:docPart>
      <w:docPartPr>
        <w:name w:val="ECD6B48E3FF94359A3F52D461CE225F7"/>
        <w:category>
          <w:name w:val="Generelt"/>
          <w:gallery w:val="placeholder"/>
        </w:category>
        <w:types>
          <w:type w:val="bbPlcHdr"/>
        </w:types>
        <w:behaviors>
          <w:behavior w:val="content"/>
        </w:behaviors>
        <w:guid w:val="{F99783A0-570E-4C49-84BB-549C9303BE98}"/>
      </w:docPartPr>
      <w:docPartBody>
        <w:p w:rsidR="00784901" w:rsidRDefault="00916289" w:rsidP="00916289">
          <w:pPr>
            <w:pStyle w:val="ECD6B48E3FF94359A3F52D461CE225F7"/>
          </w:pPr>
          <w:r w:rsidRPr="00873EF3">
            <w:rPr>
              <w:rStyle w:val="PlaceholderText"/>
              <w:sz w:val="16"/>
              <w:szCs w:val="16"/>
            </w:rPr>
            <w:t>Fyll inn</w:t>
          </w:r>
        </w:p>
      </w:docPartBody>
    </w:docPart>
    <w:docPart>
      <w:docPartPr>
        <w:name w:val="4D418C93A9BA4D9FA521E4BCD6BD9985"/>
        <w:category>
          <w:name w:val="Generelt"/>
          <w:gallery w:val="placeholder"/>
        </w:category>
        <w:types>
          <w:type w:val="bbPlcHdr"/>
        </w:types>
        <w:behaviors>
          <w:behavior w:val="content"/>
        </w:behaviors>
        <w:guid w:val="{7C68CAD5-D7B6-40EA-B301-F3722D38F109}"/>
      </w:docPartPr>
      <w:docPartBody>
        <w:p w:rsidR="00784901" w:rsidRDefault="00916289" w:rsidP="00916289">
          <w:pPr>
            <w:pStyle w:val="4D418C93A9BA4D9FA521E4BCD6BD9985"/>
          </w:pPr>
          <w:r w:rsidRPr="00873EF3">
            <w:rPr>
              <w:rStyle w:val="PlaceholderText"/>
              <w:sz w:val="16"/>
              <w:szCs w:val="16"/>
            </w:rPr>
            <w:t>Fyll inn</w:t>
          </w:r>
        </w:p>
      </w:docPartBody>
    </w:docPart>
    <w:docPart>
      <w:docPartPr>
        <w:name w:val="63ADFF366FE746458C9156932EE3D117"/>
        <w:category>
          <w:name w:val="Generelt"/>
          <w:gallery w:val="placeholder"/>
        </w:category>
        <w:types>
          <w:type w:val="bbPlcHdr"/>
        </w:types>
        <w:behaviors>
          <w:behavior w:val="content"/>
        </w:behaviors>
        <w:guid w:val="{546DB8A6-18B5-47D9-A4D5-FA46133C4EB9}"/>
      </w:docPartPr>
      <w:docPartBody>
        <w:p w:rsidR="00784901" w:rsidRDefault="00916289" w:rsidP="00916289">
          <w:pPr>
            <w:pStyle w:val="63ADFF366FE746458C9156932EE3D117"/>
          </w:pPr>
          <w:r w:rsidRPr="00873EF3">
            <w:rPr>
              <w:rStyle w:val="PlaceholderText"/>
              <w:sz w:val="16"/>
              <w:szCs w:val="16"/>
            </w:rPr>
            <w:t>Fyll inn</w:t>
          </w:r>
        </w:p>
      </w:docPartBody>
    </w:docPart>
    <w:docPart>
      <w:docPartPr>
        <w:name w:val="BBA8052D3EBB4C6A88FC06EA6B504C95"/>
        <w:category>
          <w:name w:val="Generelt"/>
          <w:gallery w:val="placeholder"/>
        </w:category>
        <w:types>
          <w:type w:val="bbPlcHdr"/>
        </w:types>
        <w:behaviors>
          <w:behavior w:val="content"/>
        </w:behaviors>
        <w:guid w:val="{06D5BB44-7825-4488-8845-E910B29B68FC}"/>
      </w:docPartPr>
      <w:docPartBody>
        <w:p w:rsidR="00784901" w:rsidRDefault="00916289" w:rsidP="00916289">
          <w:pPr>
            <w:pStyle w:val="BBA8052D3EBB4C6A88FC06EA6B504C95"/>
          </w:pPr>
          <w:r w:rsidRPr="00873EF3">
            <w:rPr>
              <w:rStyle w:val="PlaceholderText"/>
              <w:sz w:val="16"/>
              <w:szCs w:val="16"/>
            </w:rPr>
            <w:t>Fyll inn</w:t>
          </w:r>
        </w:p>
      </w:docPartBody>
    </w:docPart>
    <w:docPart>
      <w:docPartPr>
        <w:name w:val="141EA51FD8E14BE7B95311FC73133CE5"/>
        <w:category>
          <w:name w:val="Generelt"/>
          <w:gallery w:val="placeholder"/>
        </w:category>
        <w:types>
          <w:type w:val="bbPlcHdr"/>
        </w:types>
        <w:behaviors>
          <w:behavior w:val="content"/>
        </w:behaviors>
        <w:guid w:val="{2E458CAD-712E-4506-ABD0-36AA123A2CCF}"/>
      </w:docPartPr>
      <w:docPartBody>
        <w:p w:rsidR="00784901" w:rsidRDefault="00916289" w:rsidP="00916289">
          <w:pPr>
            <w:pStyle w:val="141EA51FD8E14BE7B95311FC73133CE5"/>
          </w:pPr>
          <w:r w:rsidRPr="00873EF3">
            <w:rPr>
              <w:rStyle w:val="PlaceholderText"/>
              <w:sz w:val="16"/>
              <w:szCs w:val="16"/>
            </w:rPr>
            <w:t>Fyll inn</w:t>
          </w:r>
        </w:p>
      </w:docPartBody>
    </w:docPart>
    <w:docPart>
      <w:docPartPr>
        <w:name w:val="72454ABAC89443C9B16BB1761A7BFCCF"/>
        <w:category>
          <w:name w:val="Generelt"/>
          <w:gallery w:val="placeholder"/>
        </w:category>
        <w:types>
          <w:type w:val="bbPlcHdr"/>
        </w:types>
        <w:behaviors>
          <w:behavior w:val="content"/>
        </w:behaviors>
        <w:guid w:val="{F9B4B555-0744-44BC-B9AB-11AF733934E9}"/>
      </w:docPartPr>
      <w:docPartBody>
        <w:p w:rsidR="00784901" w:rsidRDefault="00916289" w:rsidP="00916289">
          <w:pPr>
            <w:pStyle w:val="72454ABAC89443C9B16BB1761A7BFCCF"/>
          </w:pPr>
          <w:r w:rsidRPr="00873EF3">
            <w:rPr>
              <w:rStyle w:val="PlaceholderText"/>
              <w:sz w:val="16"/>
              <w:szCs w:val="16"/>
            </w:rPr>
            <w:t>Fyll inn</w:t>
          </w:r>
        </w:p>
      </w:docPartBody>
    </w:docPart>
    <w:docPart>
      <w:docPartPr>
        <w:name w:val="D3A1702C007E4700AA35F1E1449DAD59"/>
        <w:category>
          <w:name w:val="Generelt"/>
          <w:gallery w:val="placeholder"/>
        </w:category>
        <w:types>
          <w:type w:val="bbPlcHdr"/>
        </w:types>
        <w:behaviors>
          <w:behavior w:val="content"/>
        </w:behaviors>
        <w:guid w:val="{34FFBB61-846E-47D8-8C1D-9187AAF6DE4E}"/>
      </w:docPartPr>
      <w:docPartBody>
        <w:p w:rsidR="00626EF4" w:rsidRDefault="00916289" w:rsidP="00916289">
          <w:pPr>
            <w:pStyle w:val="D3A1702C007E4700AA35F1E1449DAD591"/>
          </w:pPr>
          <w:r w:rsidRPr="00873EF3">
            <w:rPr>
              <w:rStyle w:val="PlaceholderText"/>
              <w:sz w:val="16"/>
              <w:szCs w:val="16"/>
            </w:rPr>
            <w:t>Fyll inn</w:t>
          </w:r>
        </w:p>
      </w:docPartBody>
    </w:docPart>
    <w:docPart>
      <w:docPartPr>
        <w:name w:val="219C35A032AB4BC8B1B274DE7DC805BE"/>
        <w:category>
          <w:name w:val="Generelt"/>
          <w:gallery w:val="placeholder"/>
        </w:category>
        <w:types>
          <w:type w:val="bbPlcHdr"/>
        </w:types>
        <w:behaviors>
          <w:behavior w:val="content"/>
        </w:behaviors>
        <w:guid w:val="{B7C659D0-4D6E-4B2A-B064-7A6852F86AAF}"/>
      </w:docPartPr>
      <w:docPartBody>
        <w:p w:rsidR="00626EF4" w:rsidRDefault="009F022A" w:rsidP="009F022A">
          <w:pPr>
            <w:pStyle w:val="219C35A032AB4BC8B1B274DE7DC805BE"/>
          </w:pPr>
          <w:r w:rsidRPr="00873EF3">
            <w:rPr>
              <w:rStyle w:val="PlaceholderText"/>
              <w:sz w:val="16"/>
              <w:szCs w:val="16"/>
            </w:rPr>
            <w:t>Fyll inn</w:t>
          </w:r>
        </w:p>
      </w:docPartBody>
    </w:docPart>
    <w:docPart>
      <w:docPartPr>
        <w:name w:val="6A770157512F44A9807CB7D82DA799FE"/>
        <w:category>
          <w:name w:val="Generelt"/>
          <w:gallery w:val="placeholder"/>
        </w:category>
        <w:types>
          <w:type w:val="bbPlcHdr"/>
        </w:types>
        <w:behaviors>
          <w:behavior w:val="content"/>
        </w:behaviors>
        <w:guid w:val="{83D6127D-3654-413F-8378-DF3CBB934E38}"/>
      </w:docPartPr>
      <w:docPartBody>
        <w:p w:rsidR="00520586" w:rsidRDefault="00916289" w:rsidP="00916289">
          <w:pPr>
            <w:pStyle w:val="6A770157512F44A9807CB7D82DA799FE1"/>
          </w:pPr>
          <w:r w:rsidRPr="00873EF3">
            <w:rPr>
              <w:rStyle w:val="PlaceholderText"/>
              <w:sz w:val="16"/>
              <w:szCs w:val="16"/>
            </w:rPr>
            <w:t>Fyll inn</w:t>
          </w:r>
        </w:p>
      </w:docPartBody>
    </w:docPart>
    <w:docPart>
      <w:docPartPr>
        <w:name w:val="565DB640274B46EA89B21AE03174106E"/>
        <w:category>
          <w:name w:val="Generelt"/>
          <w:gallery w:val="placeholder"/>
        </w:category>
        <w:types>
          <w:type w:val="bbPlcHdr"/>
        </w:types>
        <w:behaviors>
          <w:behavior w:val="content"/>
        </w:behaviors>
        <w:guid w:val="{DABA3A6C-90CE-40DD-91C7-3A884800EF85}"/>
      </w:docPartPr>
      <w:docPartBody>
        <w:p w:rsidR="00520586" w:rsidRDefault="00916289" w:rsidP="00916289">
          <w:pPr>
            <w:pStyle w:val="565DB640274B46EA89B21AE03174106E1"/>
          </w:pPr>
          <w:r w:rsidRPr="00873EF3">
            <w:rPr>
              <w:rStyle w:val="PlaceholderText"/>
              <w:sz w:val="16"/>
              <w:szCs w:val="16"/>
            </w:rPr>
            <w:t>Fyll inn</w:t>
          </w:r>
        </w:p>
      </w:docPartBody>
    </w:docPart>
    <w:docPart>
      <w:docPartPr>
        <w:name w:val="E5120E78AA3C4972B1ACCD591DFBDFA6"/>
        <w:category>
          <w:name w:val="Generelt"/>
          <w:gallery w:val="placeholder"/>
        </w:category>
        <w:types>
          <w:type w:val="bbPlcHdr"/>
        </w:types>
        <w:behaviors>
          <w:behavior w:val="content"/>
        </w:behaviors>
        <w:guid w:val="{BEDF7EC3-9D85-40E6-809F-728AEA3DE11D}"/>
      </w:docPartPr>
      <w:docPartBody>
        <w:p w:rsidR="00520586" w:rsidRDefault="00916289" w:rsidP="00916289">
          <w:pPr>
            <w:pStyle w:val="E5120E78AA3C4972B1ACCD591DFBDFA61"/>
          </w:pPr>
          <w:r w:rsidRPr="00873EF3">
            <w:rPr>
              <w:rStyle w:val="PlaceholderText"/>
              <w:sz w:val="16"/>
              <w:szCs w:val="16"/>
            </w:rPr>
            <w:t>Fyll inn</w:t>
          </w:r>
        </w:p>
      </w:docPartBody>
    </w:docPart>
    <w:docPart>
      <w:docPartPr>
        <w:name w:val="AF9CD7EC661F4E1099036CB90CEFF1E7"/>
        <w:category>
          <w:name w:val="Generelt"/>
          <w:gallery w:val="placeholder"/>
        </w:category>
        <w:types>
          <w:type w:val="bbPlcHdr"/>
        </w:types>
        <w:behaviors>
          <w:behavior w:val="content"/>
        </w:behaviors>
        <w:guid w:val="{E23A3944-FB77-4EDD-A731-24BA88BDE56D}"/>
      </w:docPartPr>
      <w:docPartBody>
        <w:p w:rsidR="00520586" w:rsidRDefault="00916289" w:rsidP="00916289">
          <w:pPr>
            <w:pStyle w:val="AF9CD7EC661F4E1099036CB90CEFF1E71"/>
          </w:pPr>
          <w:r w:rsidRPr="00873EF3">
            <w:rPr>
              <w:rStyle w:val="PlaceholderText"/>
              <w:sz w:val="16"/>
              <w:szCs w:val="16"/>
            </w:rPr>
            <w:t>Fyll inn</w:t>
          </w:r>
        </w:p>
      </w:docPartBody>
    </w:docPart>
    <w:docPart>
      <w:docPartPr>
        <w:name w:val="8928FD8845A947C1943DC84D7A4EA887"/>
        <w:category>
          <w:name w:val="Generelt"/>
          <w:gallery w:val="placeholder"/>
        </w:category>
        <w:types>
          <w:type w:val="bbPlcHdr"/>
        </w:types>
        <w:behaviors>
          <w:behavior w:val="content"/>
        </w:behaviors>
        <w:guid w:val="{977AC565-127E-49D4-ACBB-7861130842E9}"/>
      </w:docPartPr>
      <w:docPartBody>
        <w:p w:rsidR="009126B6" w:rsidRDefault="00916289" w:rsidP="00916289">
          <w:pPr>
            <w:pStyle w:val="8928FD8845A947C1943DC84D7A4EA8871"/>
          </w:pPr>
          <w:r w:rsidRPr="00873EF3">
            <w:rPr>
              <w:rStyle w:val="PlaceholderText"/>
              <w:sz w:val="16"/>
              <w:szCs w:val="16"/>
            </w:rPr>
            <w:t>Fyll inn</w:t>
          </w:r>
        </w:p>
      </w:docPartBody>
    </w:docPart>
    <w:docPart>
      <w:docPartPr>
        <w:name w:val="5DD0F80B1D704203841B4DAB21CD18EB"/>
        <w:category>
          <w:name w:val="Generelt"/>
          <w:gallery w:val="placeholder"/>
        </w:category>
        <w:types>
          <w:type w:val="bbPlcHdr"/>
        </w:types>
        <w:behaviors>
          <w:behavior w:val="content"/>
        </w:behaviors>
        <w:guid w:val="{436985BB-C3D1-41EF-947B-8C6D2C40E148}"/>
      </w:docPartPr>
      <w:docPartBody>
        <w:p w:rsidR="009126B6" w:rsidRDefault="00916289" w:rsidP="00916289">
          <w:pPr>
            <w:pStyle w:val="5DD0F80B1D704203841B4DAB21CD18EB1"/>
          </w:pPr>
          <w:r w:rsidRPr="00873EF3">
            <w:rPr>
              <w:rStyle w:val="PlaceholderText"/>
              <w:sz w:val="16"/>
              <w:szCs w:val="16"/>
            </w:rPr>
            <w:t>Fyll inn</w:t>
          </w:r>
        </w:p>
      </w:docPartBody>
    </w:docPart>
    <w:docPart>
      <w:docPartPr>
        <w:name w:val="7AF8745EF9584BC0B0B1DC866D97256A"/>
        <w:category>
          <w:name w:val="Generelt"/>
          <w:gallery w:val="placeholder"/>
        </w:category>
        <w:types>
          <w:type w:val="bbPlcHdr"/>
        </w:types>
        <w:behaviors>
          <w:behavior w:val="content"/>
        </w:behaviors>
        <w:guid w:val="{AAF940F4-BBC1-4E19-AAA2-9BF8BCD9A084}"/>
      </w:docPartPr>
      <w:docPartBody>
        <w:p w:rsidR="009126B6" w:rsidRDefault="00916289" w:rsidP="00916289">
          <w:pPr>
            <w:pStyle w:val="7AF8745EF9584BC0B0B1DC866D97256A1"/>
          </w:pPr>
          <w:r w:rsidRPr="00873EF3">
            <w:rPr>
              <w:rStyle w:val="PlaceholderText"/>
              <w:sz w:val="16"/>
              <w:szCs w:val="16"/>
            </w:rPr>
            <w:t>Fyll inn</w:t>
          </w:r>
        </w:p>
      </w:docPartBody>
    </w:docPart>
    <w:docPart>
      <w:docPartPr>
        <w:name w:val="A07D67C54E674648BA0BF05DD76FA02D"/>
        <w:category>
          <w:name w:val="Generelt"/>
          <w:gallery w:val="placeholder"/>
        </w:category>
        <w:types>
          <w:type w:val="bbPlcHdr"/>
        </w:types>
        <w:behaviors>
          <w:behavior w:val="content"/>
        </w:behaviors>
        <w:guid w:val="{548B96E0-E1CD-4E5E-AD67-A6263E348E20}"/>
      </w:docPartPr>
      <w:docPartBody>
        <w:p w:rsidR="009126B6" w:rsidRDefault="00916289" w:rsidP="00916289">
          <w:pPr>
            <w:pStyle w:val="A07D67C54E674648BA0BF05DD76FA02D1"/>
          </w:pPr>
          <w:r w:rsidRPr="00873EF3">
            <w:rPr>
              <w:rStyle w:val="PlaceholderText"/>
              <w:sz w:val="16"/>
              <w:szCs w:val="16"/>
            </w:rPr>
            <w:t>Fyll inn</w:t>
          </w:r>
        </w:p>
      </w:docPartBody>
    </w:docPart>
    <w:docPart>
      <w:docPartPr>
        <w:name w:val="417F5CA210144388ABA59ED0C23EC913"/>
        <w:category>
          <w:name w:val="Generelt"/>
          <w:gallery w:val="placeholder"/>
        </w:category>
        <w:types>
          <w:type w:val="bbPlcHdr"/>
        </w:types>
        <w:behaviors>
          <w:behavior w:val="content"/>
        </w:behaviors>
        <w:guid w:val="{2A422949-2783-495E-9247-4DCEE3A2CC7E}"/>
      </w:docPartPr>
      <w:docPartBody>
        <w:p w:rsidR="009126B6" w:rsidRDefault="00916289" w:rsidP="00916289">
          <w:pPr>
            <w:pStyle w:val="417F5CA210144388ABA59ED0C23EC9131"/>
          </w:pPr>
          <w:r w:rsidRPr="00873EF3">
            <w:rPr>
              <w:rStyle w:val="PlaceholderText"/>
              <w:sz w:val="16"/>
              <w:szCs w:val="16"/>
            </w:rPr>
            <w:t>Fyll inn</w:t>
          </w:r>
        </w:p>
      </w:docPartBody>
    </w:docPart>
    <w:docPart>
      <w:docPartPr>
        <w:name w:val="F3AC45F8AEF645FA9699394E2F90176E"/>
        <w:category>
          <w:name w:val="Generelt"/>
          <w:gallery w:val="placeholder"/>
        </w:category>
        <w:types>
          <w:type w:val="bbPlcHdr"/>
        </w:types>
        <w:behaviors>
          <w:behavior w:val="content"/>
        </w:behaviors>
        <w:guid w:val="{234B6F58-213D-43ED-B046-2B13CF398E0B}"/>
      </w:docPartPr>
      <w:docPartBody>
        <w:p w:rsidR="009126B6" w:rsidRDefault="00916289" w:rsidP="00916289">
          <w:pPr>
            <w:pStyle w:val="F3AC45F8AEF645FA9699394E2F90176E1"/>
          </w:pPr>
          <w:r w:rsidRPr="00873EF3">
            <w:rPr>
              <w:rStyle w:val="PlaceholderText"/>
              <w:sz w:val="16"/>
              <w:szCs w:val="16"/>
            </w:rPr>
            <w:t>Fyll inn</w:t>
          </w:r>
        </w:p>
      </w:docPartBody>
    </w:docPart>
    <w:docPart>
      <w:docPartPr>
        <w:name w:val="A933CA1EDC0146A199BEFF90BB9AB34F"/>
        <w:category>
          <w:name w:val="General"/>
          <w:gallery w:val="placeholder"/>
        </w:category>
        <w:types>
          <w:type w:val="bbPlcHdr"/>
        </w:types>
        <w:behaviors>
          <w:behavior w:val="content"/>
        </w:behaviors>
        <w:guid w:val="{C31CDE43-948A-47FF-AF06-FED2CA987E08}"/>
      </w:docPartPr>
      <w:docPartBody>
        <w:p w:rsidR="0075177E" w:rsidRDefault="00BE0234" w:rsidP="00BE0234">
          <w:pPr>
            <w:pStyle w:val="A933CA1EDC0146A199BEFF90BB9AB34F"/>
          </w:pPr>
          <w:r w:rsidRPr="00665358">
            <w:rPr>
              <w:rStyle w:val="PlaceholderText"/>
              <w:sz w:val="16"/>
              <w:szCs w:val="16"/>
            </w:rPr>
            <w:t>Fyll inn</w:t>
          </w:r>
        </w:p>
      </w:docPartBody>
    </w:docPart>
    <w:docPart>
      <w:docPartPr>
        <w:name w:val="0465B6A0932F46CFBA4B4C8E34EAB75F"/>
        <w:category>
          <w:name w:val="General"/>
          <w:gallery w:val="placeholder"/>
        </w:category>
        <w:types>
          <w:type w:val="bbPlcHdr"/>
        </w:types>
        <w:behaviors>
          <w:behavior w:val="content"/>
        </w:behaviors>
        <w:guid w:val="{76C8B231-72A0-4508-8351-F4E68071B4C2}"/>
      </w:docPartPr>
      <w:docPartBody>
        <w:p w:rsidR="0075177E" w:rsidRDefault="00BE0234" w:rsidP="00BE0234">
          <w:pPr>
            <w:pStyle w:val="0465B6A0932F46CFBA4B4C8E34EAB75F"/>
          </w:pPr>
          <w:r w:rsidRPr="00665358">
            <w:rPr>
              <w:rStyle w:val="PlaceholderText"/>
              <w:sz w:val="16"/>
              <w:szCs w:val="16"/>
            </w:rPr>
            <w:t>Fyll inn</w:t>
          </w:r>
        </w:p>
      </w:docPartBody>
    </w:docPart>
    <w:docPart>
      <w:docPartPr>
        <w:name w:val="344FF8189E604690A9A88D0C185340A2"/>
        <w:category>
          <w:name w:val="General"/>
          <w:gallery w:val="placeholder"/>
        </w:category>
        <w:types>
          <w:type w:val="bbPlcHdr"/>
        </w:types>
        <w:behaviors>
          <w:behavior w:val="content"/>
        </w:behaviors>
        <w:guid w:val="{2AC6270D-4FF8-4B9B-8BC9-FF8989196CB3}"/>
      </w:docPartPr>
      <w:docPartBody>
        <w:p w:rsidR="005A0044" w:rsidRDefault="009F3DC2" w:rsidP="009F3DC2">
          <w:pPr>
            <w:pStyle w:val="344FF8189E604690A9A88D0C185340A2"/>
          </w:pPr>
          <w:r w:rsidRPr="00665358">
            <w:rPr>
              <w:rStyle w:val="PlaceholderText"/>
              <w:sz w:val="16"/>
              <w:szCs w:val="16"/>
            </w:rPr>
            <w:t>Fyll inn</w:t>
          </w:r>
        </w:p>
      </w:docPartBody>
    </w:docPart>
    <w:docPart>
      <w:docPartPr>
        <w:name w:val="FC275680B6984C48A16B1E673D75EE0D"/>
        <w:category>
          <w:name w:val="General"/>
          <w:gallery w:val="placeholder"/>
        </w:category>
        <w:types>
          <w:type w:val="bbPlcHdr"/>
        </w:types>
        <w:behaviors>
          <w:behavior w:val="content"/>
        </w:behaviors>
        <w:guid w:val="{6B13D356-4517-4880-8A59-8EE723C2F098}"/>
      </w:docPartPr>
      <w:docPartBody>
        <w:p w:rsidR="004E78B9" w:rsidRDefault="007170B4" w:rsidP="007170B4">
          <w:pPr>
            <w:pStyle w:val="FC275680B6984C48A16B1E673D75EE0D"/>
          </w:pPr>
          <w:r w:rsidRPr="00665358">
            <w:rPr>
              <w:rStyle w:val="PlaceholderText"/>
              <w:sz w:val="16"/>
              <w:szCs w:val="16"/>
            </w:rPr>
            <w:t>Fyll inn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sap">
    <w:panose1 w:val="020F0504030202060203"/>
    <w:charset w:val="00"/>
    <w:family w:val="swiss"/>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sap SemiBold">
    <w:panose1 w:val="020F07040302020D0203"/>
    <w:charset w:val="00"/>
    <w:family w:val="swiss"/>
    <w:pitch w:val="variable"/>
    <w:sig w:usb0="20000007" w:usb1="00000000"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sap Medium">
    <w:panose1 w:val="020F0604030202060203"/>
    <w:charset w:val="00"/>
    <w:family w:val="swiss"/>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A"/>
    <w:rsid w:val="000C36C4"/>
    <w:rsid w:val="000E53EE"/>
    <w:rsid w:val="001E0EEE"/>
    <w:rsid w:val="00235D88"/>
    <w:rsid w:val="002C3D94"/>
    <w:rsid w:val="002F3329"/>
    <w:rsid w:val="00325639"/>
    <w:rsid w:val="00365ADE"/>
    <w:rsid w:val="00370BC0"/>
    <w:rsid w:val="003E6385"/>
    <w:rsid w:val="004E78B9"/>
    <w:rsid w:val="00520586"/>
    <w:rsid w:val="005A0044"/>
    <w:rsid w:val="005B4051"/>
    <w:rsid w:val="00626EF4"/>
    <w:rsid w:val="006E17D2"/>
    <w:rsid w:val="007170B4"/>
    <w:rsid w:val="0075150E"/>
    <w:rsid w:val="0075177E"/>
    <w:rsid w:val="007848A9"/>
    <w:rsid w:val="00784901"/>
    <w:rsid w:val="0088063C"/>
    <w:rsid w:val="009126B6"/>
    <w:rsid w:val="00916289"/>
    <w:rsid w:val="00957A8D"/>
    <w:rsid w:val="009F022A"/>
    <w:rsid w:val="009F3DC2"/>
    <w:rsid w:val="00AF35DE"/>
    <w:rsid w:val="00AF5D5A"/>
    <w:rsid w:val="00BC01AF"/>
    <w:rsid w:val="00BE0234"/>
    <w:rsid w:val="00C60B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170B4"/>
    <w:rPr>
      <w:color w:val="7F7F7F" w:themeColor="text1" w:themeTint="80"/>
      <w:bdr w:val="none" w:sz="0" w:space="0" w:color="auto"/>
      <w:shd w:val="clear" w:color="auto" w:fill="F0F0F0"/>
    </w:rPr>
  </w:style>
  <w:style w:type="paragraph" w:customStyle="1" w:styleId="219C35A032AB4BC8B1B274DE7DC805BE">
    <w:name w:val="219C35A032AB4BC8B1B274DE7DC805BE"/>
    <w:rsid w:val="009F022A"/>
  </w:style>
  <w:style w:type="paragraph" w:customStyle="1" w:styleId="945AD2EBBD8A4F48964C00D211DB4DCD">
    <w:name w:val="945AD2EBBD8A4F48964C00D211DB4DCD"/>
    <w:rsid w:val="00916289"/>
    <w:pPr>
      <w:spacing w:line="288" w:lineRule="auto"/>
    </w:pPr>
    <w:rPr>
      <w:rFonts w:ascii="Asap" w:hAnsi="Asap"/>
      <w:sz w:val="19"/>
      <w:szCs w:val="19"/>
      <w:lang w:val="sv-SE" w:eastAsia="en-US"/>
    </w:rPr>
  </w:style>
  <w:style w:type="paragraph" w:customStyle="1" w:styleId="C31057A3EA0B41A59B6DFECB11F10A4B">
    <w:name w:val="C31057A3EA0B41A59B6DFECB11F10A4B"/>
    <w:rsid w:val="00916289"/>
    <w:pPr>
      <w:spacing w:line="288" w:lineRule="auto"/>
    </w:pPr>
    <w:rPr>
      <w:rFonts w:ascii="Asap" w:hAnsi="Asap"/>
      <w:sz w:val="19"/>
      <w:szCs w:val="19"/>
      <w:lang w:val="sv-SE" w:eastAsia="en-US"/>
    </w:rPr>
  </w:style>
  <w:style w:type="paragraph" w:customStyle="1" w:styleId="93F1627CD34B4D038C89D11EC4BE682A">
    <w:name w:val="93F1627CD34B4D038C89D11EC4BE682A"/>
    <w:rsid w:val="00916289"/>
    <w:pPr>
      <w:spacing w:line="288" w:lineRule="auto"/>
    </w:pPr>
    <w:rPr>
      <w:rFonts w:ascii="Asap" w:hAnsi="Asap"/>
      <w:sz w:val="19"/>
      <w:szCs w:val="19"/>
      <w:lang w:val="sv-SE" w:eastAsia="en-US"/>
    </w:rPr>
  </w:style>
  <w:style w:type="paragraph" w:customStyle="1" w:styleId="948376D81C1947B0966FFAA163AB6327">
    <w:name w:val="948376D81C1947B0966FFAA163AB6327"/>
    <w:rsid w:val="00916289"/>
    <w:pPr>
      <w:spacing w:line="288" w:lineRule="auto"/>
    </w:pPr>
    <w:rPr>
      <w:rFonts w:ascii="Asap" w:hAnsi="Asap"/>
      <w:sz w:val="19"/>
      <w:szCs w:val="19"/>
      <w:lang w:val="sv-SE" w:eastAsia="en-US"/>
    </w:rPr>
  </w:style>
  <w:style w:type="paragraph" w:customStyle="1" w:styleId="C5E42BD7459044C7AACABD2A8C586264">
    <w:name w:val="C5E42BD7459044C7AACABD2A8C586264"/>
    <w:rsid w:val="00916289"/>
    <w:pPr>
      <w:spacing w:line="288" w:lineRule="auto"/>
    </w:pPr>
    <w:rPr>
      <w:rFonts w:ascii="Asap" w:hAnsi="Asap"/>
      <w:sz w:val="19"/>
      <w:szCs w:val="19"/>
      <w:lang w:val="sv-SE" w:eastAsia="en-US"/>
    </w:rPr>
  </w:style>
  <w:style w:type="paragraph" w:customStyle="1" w:styleId="A24A5DCFD8594E8AA94B46B321A33933">
    <w:name w:val="A24A5DCFD8594E8AA94B46B321A33933"/>
    <w:rsid w:val="00916289"/>
    <w:pPr>
      <w:spacing w:line="288" w:lineRule="auto"/>
    </w:pPr>
    <w:rPr>
      <w:rFonts w:ascii="Asap" w:hAnsi="Asap"/>
      <w:sz w:val="19"/>
      <w:szCs w:val="19"/>
      <w:lang w:val="sv-SE" w:eastAsia="en-US"/>
    </w:rPr>
  </w:style>
  <w:style w:type="paragraph" w:customStyle="1" w:styleId="8069A1F3542541EB82F8BFB73442140F">
    <w:name w:val="8069A1F3542541EB82F8BFB73442140F"/>
    <w:rsid w:val="00916289"/>
    <w:pPr>
      <w:spacing w:line="288" w:lineRule="auto"/>
    </w:pPr>
    <w:rPr>
      <w:rFonts w:ascii="Asap" w:hAnsi="Asap"/>
      <w:sz w:val="19"/>
      <w:szCs w:val="19"/>
      <w:lang w:val="sv-SE" w:eastAsia="en-US"/>
    </w:rPr>
  </w:style>
  <w:style w:type="paragraph" w:customStyle="1" w:styleId="6A770157512F44A9807CB7D82DA799FE1">
    <w:name w:val="6A770157512F44A9807CB7D82DA799FE1"/>
    <w:rsid w:val="00916289"/>
    <w:pPr>
      <w:spacing w:line="288" w:lineRule="auto"/>
    </w:pPr>
    <w:rPr>
      <w:rFonts w:ascii="Asap" w:hAnsi="Asap"/>
      <w:sz w:val="19"/>
      <w:szCs w:val="19"/>
      <w:lang w:val="sv-SE" w:eastAsia="en-US"/>
    </w:rPr>
  </w:style>
  <w:style w:type="paragraph" w:customStyle="1" w:styleId="753A9E56E88D452A9CB3FB7FA787B1E0">
    <w:name w:val="753A9E56E88D452A9CB3FB7FA787B1E0"/>
    <w:rsid w:val="00916289"/>
    <w:pPr>
      <w:spacing w:line="288" w:lineRule="auto"/>
    </w:pPr>
    <w:rPr>
      <w:rFonts w:ascii="Asap" w:hAnsi="Asap"/>
      <w:sz w:val="19"/>
      <w:szCs w:val="19"/>
      <w:lang w:val="sv-SE" w:eastAsia="en-US"/>
    </w:rPr>
  </w:style>
  <w:style w:type="paragraph" w:customStyle="1" w:styleId="BC8363ED1691406988219DEC7F92FBF1">
    <w:name w:val="BC8363ED1691406988219DEC7F92FBF1"/>
    <w:rsid w:val="00916289"/>
    <w:pPr>
      <w:spacing w:line="288" w:lineRule="auto"/>
    </w:pPr>
    <w:rPr>
      <w:rFonts w:ascii="Asap" w:hAnsi="Asap"/>
      <w:sz w:val="19"/>
      <w:szCs w:val="19"/>
      <w:lang w:val="sv-SE" w:eastAsia="en-US"/>
    </w:rPr>
  </w:style>
  <w:style w:type="paragraph" w:customStyle="1" w:styleId="BF5FE28C7537416A8833107D58ECAFA5">
    <w:name w:val="BF5FE28C7537416A8833107D58ECAFA5"/>
    <w:rsid w:val="00916289"/>
    <w:pPr>
      <w:spacing w:line="288" w:lineRule="auto"/>
    </w:pPr>
    <w:rPr>
      <w:rFonts w:ascii="Asap" w:hAnsi="Asap"/>
      <w:sz w:val="19"/>
      <w:szCs w:val="19"/>
      <w:lang w:val="sv-SE" w:eastAsia="en-US"/>
    </w:rPr>
  </w:style>
  <w:style w:type="paragraph" w:customStyle="1" w:styleId="5407AFD50A1C4148A4388DAE1E5799F6">
    <w:name w:val="5407AFD50A1C4148A4388DAE1E5799F6"/>
    <w:rsid w:val="00916289"/>
    <w:pPr>
      <w:spacing w:line="288" w:lineRule="auto"/>
    </w:pPr>
    <w:rPr>
      <w:rFonts w:ascii="Asap" w:hAnsi="Asap"/>
      <w:sz w:val="19"/>
      <w:szCs w:val="19"/>
      <w:lang w:val="sv-SE" w:eastAsia="en-US"/>
    </w:rPr>
  </w:style>
  <w:style w:type="paragraph" w:customStyle="1" w:styleId="BEB50D70BE8D4282AA523CCDC1B2B907">
    <w:name w:val="BEB50D70BE8D4282AA523CCDC1B2B907"/>
    <w:rsid w:val="00916289"/>
    <w:pPr>
      <w:spacing w:line="288" w:lineRule="auto"/>
    </w:pPr>
    <w:rPr>
      <w:rFonts w:ascii="Asap" w:hAnsi="Asap"/>
      <w:sz w:val="19"/>
      <w:szCs w:val="19"/>
      <w:lang w:val="sv-SE" w:eastAsia="en-US"/>
    </w:rPr>
  </w:style>
  <w:style w:type="paragraph" w:customStyle="1" w:styleId="24AD0A1308484CF7B0D9A93FB20698F0">
    <w:name w:val="24AD0A1308484CF7B0D9A93FB20698F0"/>
    <w:rsid w:val="00916289"/>
    <w:pPr>
      <w:spacing w:line="288" w:lineRule="auto"/>
    </w:pPr>
    <w:rPr>
      <w:rFonts w:ascii="Asap" w:hAnsi="Asap"/>
      <w:sz w:val="19"/>
      <w:szCs w:val="19"/>
      <w:lang w:val="sv-SE" w:eastAsia="en-US"/>
    </w:rPr>
  </w:style>
  <w:style w:type="paragraph" w:customStyle="1" w:styleId="2797080BEB524C0A953E4BDDBC56FF44">
    <w:name w:val="2797080BEB524C0A953E4BDDBC56FF44"/>
    <w:rsid w:val="00916289"/>
    <w:pPr>
      <w:spacing w:line="288" w:lineRule="auto"/>
    </w:pPr>
    <w:rPr>
      <w:rFonts w:ascii="Asap" w:hAnsi="Asap"/>
      <w:sz w:val="19"/>
      <w:szCs w:val="19"/>
      <w:lang w:val="sv-SE" w:eastAsia="en-US"/>
    </w:rPr>
  </w:style>
  <w:style w:type="paragraph" w:customStyle="1" w:styleId="EE7F76AF1C6E45ADB9EAA1C6760EEF0E">
    <w:name w:val="EE7F76AF1C6E45ADB9EAA1C6760EEF0E"/>
    <w:rsid w:val="00916289"/>
    <w:pPr>
      <w:spacing w:line="288" w:lineRule="auto"/>
    </w:pPr>
    <w:rPr>
      <w:rFonts w:ascii="Asap" w:hAnsi="Asap"/>
      <w:sz w:val="19"/>
      <w:szCs w:val="19"/>
      <w:lang w:val="sv-SE" w:eastAsia="en-US"/>
    </w:rPr>
  </w:style>
  <w:style w:type="paragraph" w:customStyle="1" w:styleId="716DE085E00A4EFEA257DE7C27260B5C">
    <w:name w:val="716DE085E00A4EFEA257DE7C27260B5C"/>
    <w:rsid w:val="00916289"/>
    <w:pPr>
      <w:spacing w:line="288" w:lineRule="auto"/>
    </w:pPr>
    <w:rPr>
      <w:rFonts w:ascii="Asap" w:hAnsi="Asap"/>
      <w:sz w:val="19"/>
      <w:szCs w:val="19"/>
      <w:lang w:val="sv-SE" w:eastAsia="en-US"/>
    </w:rPr>
  </w:style>
  <w:style w:type="paragraph" w:customStyle="1" w:styleId="565DB640274B46EA89B21AE03174106E1">
    <w:name w:val="565DB640274B46EA89B21AE03174106E1"/>
    <w:rsid w:val="00916289"/>
    <w:pPr>
      <w:spacing w:line="288" w:lineRule="auto"/>
    </w:pPr>
    <w:rPr>
      <w:rFonts w:ascii="Asap" w:hAnsi="Asap"/>
      <w:sz w:val="19"/>
      <w:szCs w:val="19"/>
      <w:lang w:val="sv-SE" w:eastAsia="en-US"/>
    </w:rPr>
  </w:style>
  <w:style w:type="paragraph" w:customStyle="1" w:styleId="E5120E78AA3C4972B1ACCD591DFBDFA61">
    <w:name w:val="E5120E78AA3C4972B1ACCD591DFBDFA61"/>
    <w:rsid w:val="00916289"/>
    <w:pPr>
      <w:spacing w:line="288" w:lineRule="auto"/>
    </w:pPr>
    <w:rPr>
      <w:rFonts w:ascii="Asap" w:hAnsi="Asap"/>
      <w:sz w:val="19"/>
      <w:szCs w:val="19"/>
      <w:lang w:val="sv-SE" w:eastAsia="en-US"/>
    </w:rPr>
  </w:style>
  <w:style w:type="paragraph" w:customStyle="1" w:styleId="5C04F1CD7C6247CDBE52878F69E39261">
    <w:name w:val="5C04F1CD7C6247CDBE52878F69E39261"/>
    <w:rsid w:val="00916289"/>
    <w:pPr>
      <w:spacing w:line="288" w:lineRule="auto"/>
    </w:pPr>
    <w:rPr>
      <w:rFonts w:ascii="Asap" w:hAnsi="Asap"/>
      <w:sz w:val="19"/>
      <w:szCs w:val="19"/>
      <w:lang w:val="sv-SE" w:eastAsia="en-US"/>
    </w:rPr>
  </w:style>
  <w:style w:type="paragraph" w:customStyle="1" w:styleId="AF9CD7EC661F4E1099036CB90CEFF1E71">
    <w:name w:val="AF9CD7EC661F4E1099036CB90CEFF1E71"/>
    <w:rsid w:val="00916289"/>
    <w:pPr>
      <w:spacing w:line="288" w:lineRule="auto"/>
    </w:pPr>
    <w:rPr>
      <w:rFonts w:ascii="Asap" w:hAnsi="Asap"/>
      <w:sz w:val="19"/>
      <w:szCs w:val="19"/>
      <w:lang w:val="sv-SE" w:eastAsia="en-US"/>
    </w:rPr>
  </w:style>
  <w:style w:type="paragraph" w:customStyle="1" w:styleId="FAEA830B7FF8427F8A5B3E50BC3BBA54">
    <w:name w:val="FAEA830B7FF8427F8A5B3E50BC3BBA54"/>
    <w:rsid w:val="00916289"/>
    <w:pPr>
      <w:spacing w:line="288" w:lineRule="auto"/>
    </w:pPr>
    <w:rPr>
      <w:rFonts w:ascii="Asap" w:hAnsi="Asap"/>
      <w:sz w:val="19"/>
      <w:szCs w:val="19"/>
      <w:lang w:val="sv-SE" w:eastAsia="en-US"/>
    </w:rPr>
  </w:style>
  <w:style w:type="paragraph" w:customStyle="1" w:styleId="ECD6B48E3FF94359A3F52D461CE225F7">
    <w:name w:val="ECD6B48E3FF94359A3F52D461CE225F7"/>
    <w:rsid w:val="00916289"/>
    <w:pPr>
      <w:spacing w:line="288" w:lineRule="auto"/>
    </w:pPr>
    <w:rPr>
      <w:rFonts w:ascii="Asap" w:hAnsi="Asap"/>
      <w:sz w:val="19"/>
      <w:szCs w:val="19"/>
      <w:lang w:val="sv-SE" w:eastAsia="en-US"/>
    </w:rPr>
  </w:style>
  <w:style w:type="paragraph" w:customStyle="1" w:styleId="D3A1702C007E4700AA35F1E1449DAD591">
    <w:name w:val="D3A1702C007E4700AA35F1E1449DAD591"/>
    <w:rsid w:val="00916289"/>
    <w:pPr>
      <w:spacing w:line="288" w:lineRule="auto"/>
    </w:pPr>
    <w:rPr>
      <w:rFonts w:ascii="Asap" w:hAnsi="Asap"/>
      <w:sz w:val="19"/>
      <w:szCs w:val="19"/>
      <w:lang w:val="sv-SE" w:eastAsia="en-US"/>
    </w:rPr>
  </w:style>
  <w:style w:type="paragraph" w:customStyle="1" w:styleId="4D418C93A9BA4D9FA521E4BCD6BD9985">
    <w:name w:val="4D418C93A9BA4D9FA521E4BCD6BD9985"/>
    <w:rsid w:val="00916289"/>
    <w:pPr>
      <w:spacing w:line="288" w:lineRule="auto"/>
    </w:pPr>
    <w:rPr>
      <w:rFonts w:ascii="Asap" w:hAnsi="Asap"/>
      <w:sz w:val="19"/>
      <w:szCs w:val="19"/>
      <w:lang w:val="sv-SE" w:eastAsia="en-US"/>
    </w:rPr>
  </w:style>
  <w:style w:type="paragraph" w:customStyle="1" w:styleId="63ADFF366FE746458C9156932EE3D117">
    <w:name w:val="63ADFF366FE746458C9156932EE3D117"/>
    <w:rsid w:val="00916289"/>
    <w:pPr>
      <w:spacing w:line="288" w:lineRule="auto"/>
    </w:pPr>
    <w:rPr>
      <w:rFonts w:ascii="Asap" w:hAnsi="Asap"/>
      <w:sz w:val="19"/>
      <w:szCs w:val="19"/>
      <w:lang w:val="sv-SE" w:eastAsia="en-US"/>
    </w:rPr>
  </w:style>
  <w:style w:type="paragraph" w:customStyle="1" w:styleId="8928FD8845A947C1943DC84D7A4EA8871">
    <w:name w:val="8928FD8845A947C1943DC84D7A4EA8871"/>
    <w:rsid w:val="00916289"/>
    <w:pPr>
      <w:spacing w:line="288" w:lineRule="auto"/>
    </w:pPr>
    <w:rPr>
      <w:rFonts w:ascii="Asap" w:hAnsi="Asap"/>
      <w:sz w:val="19"/>
      <w:szCs w:val="19"/>
      <w:lang w:val="sv-SE" w:eastAsia="en-US"/>
    </w:rPr>
  </w:style>
  <w:style w:type="paragraph" w:customStyle="1" w:styleId="5DD0F80B1D704203841B4DAB21CD18EB1">
    <w:name w:val="5DD0F80B1D704203841B4DAB21CD18EB1"/>
    <w:rsid w:val="00916289"/>
    <w:pPr>
      <w:spacing w:line="288" w:lineRule="auto"/>
    </w:pPr>
    <w:rPr>
      <w:rFonts w:ascii="Asap" w:hAnsi="Asap"/>
      <w:sz w:val="19"/>
      <w:szCs w:val="19"/>
      <w:lang w:val="sv-SE" w:eastAsia="en-US"/>
    </w:rPr>
  </w:style>
  <w:style w:type="paragraph" w:customStyle="1" w:styleId="7AF8745EF9584BC0B0B1DC866D97256A1">
    <w:name w:val="7AF8745EF9584BC0B0B1DC866D97256A1"/>
    <w:rsid w:val="00916289"/>
    <w:pPr>
      <w:spacing w:line="288" w:lineRule="auto"/>
    </w:pPr>
    <w:rPr>
      <w:rFonts w:ascii="Asap" w:hAnsi="Asap"/>
      <w:sz w:val="19"/>
      <w:szCs w:val="19"/>
      <w:lang w:val="sv-SE" w:eastAsia="en-US"/>
    </w:rPr>
  </w:style>
  <w:style w:type="paragraph" w:customStyle="1" w:styleId="A07D67C54E674648BA0BF05DD76FA02D1">
    <w:name w:val="A07D67C54E674648BA0BF05DD76FA02D1"/>
    <w:rsid w:val="00916289"/>
    <w:pPr>
      <w:spacing w:line="288" w:lineRule="auto"/>
    </w:pPr>
    <w:rPr>
      <w:rFonts w:ascii="Asap" w:hAnsi="Asap"/>
      <w:sz w:val="19"/>
      <w:szCs w:val="19"/>
      <w:lang w:val="sv-SE" w:eastAsia="en-US"/>
    </w:rPr>
  </w:style>
  <w:style w:type="paragraph" w:customStyle="1" w:styleId="417F5CA210144388ABA59ED0C23EC9131">
    <w:name w:val="417F5CA210144388ABA59ED0C23EC9131"/>
    <w:rsid w:val="00916289"/>
    <w:pPr>
      <w:spacing w:line="288" w:lineRule="auto"/>
    </w:pPr>
    <w:rPr>
      <w:rFonts w:ascii="Asap" w:hAnsi="Asap"/>
      <w:sz w:val="19"/>
      <w:szCs w:val="19"/>
      <w:lang w:val="sv-SE" w:eastAsia="en-US"/>
    </w:rPr>
  </w:style>
  <w:style w:type="paragraph" w:customStyle="1" w:styleId="F3AC45F8AEF645FA9699394E2F90176E1">
    <w:name w:val="F3AC45F8AEF645FA9699394E2F90176E1"/>
    <w:rsid w:val="00916289"/>
    <w:pPr>
      <w:spacing w:line="288" w:lineRule="auto"/>
    </w:pPr>
    <w:rPr>
      <w:rFonts w:ascii="Asap" w:hAnsi="Asap"/>
      <w:sz w:val="19"/>
      <w:szCs w:val="19"/>
      <w:lang w:val="sv-SE" w:eastAsia="en-US"/>
    </w:rPr>
  </w:style>
  <w:style w:type="paragraph" w:customStyle="1" w:styleId="BBA8052D3EBB4C6A88FC06EA6B504C95">
    <w:name w:val="BBA8052D3EBB4C6A88FC06EA6B504C95"/>
    <w:rsid w:val="00916289"/>
    <w:pPr>
      <w:spacing w:line="288" w:lineRule="auto"/>
    </w:pPr>
    <w:rPr>
      <w:rFonts w:ascii="Asap" w:hAnsi="Asap"/>
      <w:sz w:val="19"/>
      <w:szCs w:val="19"/>
      <w:lang w:val="sv-SE" w:eastAsia="en-US"/>
    </w:rPr>
  </w:style>
  <w:style w:type="paragraph" w:customStyle="1" w:styleId="141EA51FD8E14BE7B95311FC73133CE5">
    <w:name w:val="141EA51FD8E14BE7B95311FC73133CE5"/>
    <w:rsid w:val="00916289"/>
    <w:pPr>
      <w:spacing w:line="288" w:lineRule="auto"/>
    </w:pPr>
    <w:rPr>
      <w:rFonts w:ascii="Asap" w:hAnsi="Asap"/>
      <w:sz w:val="19"/>
      <w:szCs w:val="19"/>
      <w:lang w:val="sv-SE" w:eastAsia="en-US"/>
    </w:rPr>
  </w:style>
  <w:style w:type="paragraph" w:customStyle="1" w:styleId="72454ABAC89443C9B16BB1761A7BFCCF">
    <w:name w:val="72454ABAC89443C9B16BB1761A7BFCCF"/>
    <w:rsid w:val="00916289"/>
    <w:pPr>
      <w:spacing w:line="288" w:lineRule="auto"/>
    </w:pPr>
    <w:rPr>
      <w:rFonts w:ascii="Asap" w:hAnsi="Asap"/>
      <w:sz w:val="19"/>
      <w:szCs w:val="19"/>
      <w:lang w:val="sv-SE" w:eastAsia="en-US"/>
    </w:rPr>
  </w:style>
  <w:style w:type="paragraph" w:customStyle="1" w:styleId="344FF8189E604690A9A88D0C185340A2">
    <w:name w:val="344FF8189E604690A9A88D0C185340A2"/>
    <w:rsid w:val="009F3DC2"/>
    <w:rPr>
      <w:kern w:val="2"/>
      <w:lang w:val="en-GB" w:eastAsia="en-GB"/>
      <w14:ligatures w14:val="standardContextual"/>
    </w:rPr>
  </w:style>
  <w:style w:type="paragraph" w:customStyle="1" w:styleId="A933CA1EDC0146A199BEFF90BB9AB34F">
    <w:name w:val="A933CA1EDC0146A199BEFF90BB9AB34F"/>
    <w:rsid w:val="00BE0234"/>
    <w:rPr>
      <w:kern w:val="2"/>
      <w:lang w:val="en-GB" w:eastAsia="en-GB"/>
      <w14:ligatures w14:val="standardContextual"/>
    </w:rPr>
  </w:style>
  <w:style w:type="paragraph" w:customStyle="1" w:styleId="0465B6A0932F46CFBA4B4C8E34EAB75F">
    <w:name w:val="0465B6A0932F46CFBA4B4C8E34EAB75F"/>
    <w:rsid w:val="00BE0234"/>
    <w:rPr>
      <w:kern w:val="2"/>
      <w:lang w:val="en-GB" w:eastAsia="en-GB"/>
      <w14:ligatures w14:val="standardContextual"/>
    </w:rPr>
  </w:style>
  <w:style w:type="paragraph" w:customStyle="1" w:styleId="FC275680B6984C48A16B1E673D75EE0D">
    <w:name w:val="FC275680B6984C48A16B1E673D75EE0D"/>
    <w:rsid w:val="007170B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efault">
  <a:themeElements>
    <a:clrScheme name="Svea Ekonomi_Colors">
      <a:dk1>
        <a:sysClr val="windowText" lastClr="000000"/>
      </a:dk1>
      <a:lt1>
        <a:sysClr val="window" lastClr="FFFFFF"/>
      </a:lt1>
      <a:dk2>
        <a:srgbClr val="434343"/>
      </a:dk2>
      <a:lt2>
        <a:srgbClr val="F8F8F4"/>
      </a:lt2>
      <a:accent1>
        <a:srgbClr val="00AECE"/>
      </a:accent1>
      <a:accent2>
        <a:srgbClr val="00325C"/>
      </a:accent2>
      <a:accent3>
        <a:srgbClr val="FAD399"/>
      </a:accent3>
      <a:accent4>
        <a:srgbClr val="FEE899"/>
      </a:accent4>
      <a:accent5>
        <a:srgbClr val="CAECA4"/>
      </a:accent5>
      <a:accent6>
        <a:srgbClr val="99C5FA"/>
      </a:accent6>
      <a:hlink>
        <a:srgbClr val="A4E9E7"/>
      </a:hlink>
      <a:folHlink>
        <a:srgbClr val="E9AEAE"/>
      </a:folHlink>
    </a:clrScheme>
    <a:fontScheme name="Svea Ekonomi_Fonts">
      <a:majorFont>
        <a:latin typeface="Asap"/>
        <a:ea typeface=""/>
        <a:cs typeface=""/>
      </a:majorFont>
      <a:minorFont>
        <a:latin typeface="Asap"/>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Sveaturkos 100">
      <a:srgbClr val="00AECE"/>
    </a:custClr>
    <a:custClr name="Sveablå 100">
      <a:srgbClr val="00325C"/>
    </a:custClr>
    <a:custClr name="Morotsorange 100">
      <a:srgbClr val="F29200"/>
    </a:custClr>
    <a:custClr name="Solrosgul 100">
      <a:srgbClr val="FDC500"/>
    </a:custClr>
    <a:custClr name="Sommargrön 100">
      <a:srgbClr val="7ACF1C"/>
    </a:custClr>
    <a:custClr name="Höströd 100">
      <a:srgbClr val="C73535"/>
    </a:custClr>
    <a:custClr name="Azurblå 100">
      <a:srgbClr val="1CC8C2"/>
    </a:custClr>
    <a:custClr name="Havsblå 100">
      <a:srgbClr val="006EF2"/>
    </a:custClr>
    <a:custClr name="Lupinlila 100">
      <a:srgbClr val="6C19D8"/>
    </a:custClr>
    <a:custClr name="Gråskala 01">
      <a:srgbClr val="1A1A1A"/>
    </a:custClr>
    <a:custClr name="Sveaturkos 080">
      <a:srgbClr val="33BED8"/>
    </a:custClr>
    <a:custClr name="Sveablå 080">
      <a:srgbClr val="335B7D"/>
    </a:custClr>
    <a:custClr name="Morotsorange 080">
      <a:srgbClr val="F5A833"/>
    </a:custClr>
    <a:custClr name="Solrosgul 080">
      <a:srgbClr val="FDD133"/>
    </a:custClr>
    <a:custClr name="Sommargrön 080">
      <a:srgbClr val="95D949"/>
    </a:custClr>
    <a:custClr name="Höströd 080">
      <a:srgbClr val="D25D5D"/>
    </a:custClr>
    <a:custClr name="Azurblå 080">
      <a:srgbClr val="49D3CE"/>
    </a:custClr>
    <a:custClr name="Havsblå 080">
      <a:srgbClr val="338BF5"/>
    </a:custClr>
    <a:custClr name="Lupinlila 080">
      <a:srgbClr val="8947E0"/>
    </a:custClr>
    <a:custClr name="Gråskala 03">
      <a:srgbClr val="A09D95"/>
    </a:custClr>
    <a:custClr name="Sveaturkos 060">
      <a:srgbClr val="66CEE2"/>
    </a:custClr>
    <a:custClr name="Sveablå 060">
      <a:srgbClr val="66849D"/>
    </a:custClr>
    <a:custClr name="Morotsorange 060">
      <a:srgbClr val="F7BE66"/>
    </a:custClr>
    <a:custClr name="Solrosgul 060">
      <a:srgbClr val="FEDC66"/>
    </a:custClr>
    <a:custClr name="Sommargrön 060">
      <a:srgbClr val="AFE277"/>
    </a:custClr>
    <a:custClr name="Höströd 060">
      <a:srgbClr val="DD8686"/>
    </a:custClr>
    <a:custClr name="Azurblå 060">
      <a:srgbClr val="77DEDA"/>
    </a:custClr>
    <a:custClr name="Havsblå 060">
      <a:srgbClr val="66A8F7"/>
    </a:custClr>
    <a:custClr name="Lupinlila 060">
      <a:srgbClr val="A775E8"/>
    </a:custClr>
    <a:custClr name="Gråskala 04">
      <a:srgbClr val="D4D2CB"/>
    </a:custClr>
    <a:custClr name="Sveaturkos 040">
      <a:srgbClr val="99DFEB"/>
    </a:custClr>
    <a:custClr name="Sveablå 040">
      <a:srgbClr val="99ADBE"/>
    </a:custClr>
    <a:custClr name="Morotsorange 040">
      <a:srgbClr val="FAD399"/>
    </a:custClr>
    <a:custClr name="Solrosgul 040">
      <a:srgbClr val="FEE899"/>
    </a:custClr>
    <a:custClr name="Sommargrön 040">
      <a:srgbClr val="CAECA4"/>
    </a:custClr>
    <a:custClr name="Höströd 040">
      <a:srgbClr val="E9AEAE"/>
    </a:custClr>
    <a:custClr name="Azurblå 040">
      <a:srgbClr val="A4E9E7"/>
    </a:custClr>
    <a:custClr name="Havsblå 040">
      <a:srgbClr val="99C5FA"/>
    </a:custClr>
    <a:custClr name="Lupinlila 040">
      <a:srgbClr val="C4A3EF"/>
    </a:custClr>
    <a:custClr name="Gråskala 05">
      <a:srgbClr val="E5E4DE"/>
    </a:custClr>
    <a:custClr name="Sveaturkos 020">
      <a:srgbClr val="CCEFF5"/>
    </a:custClr>
    <a:custClr name="Sveablå 020">
      <a:srgbClr val="CCD6DE"/>
    </a:custClr>
    <a:custClr name="Morotsorange 020">
      <a:srgbClr val="FCE9CC"/>
    </a:custClr>
    <a:custClr name="Solrosgul 020">
      <a:srgbClr val="FFF3CC"/>
    </a:custClr>
    <a:custClr name="Sommargrön 020">
      <a:srgbClr val="E4F5D2"/>
    </a:custClr>
    <a:custClr name="Höströd 020">
      <a:srgbClr val="F4D7D7"/>
    </a:custClr>
    <a:custClr name="Azurblå 020">
      <a:srgbClr val="D2F4F3"/>
    </a:custClr>
    <a:custClr name="Havsblå 020">
      <a:srgbClr val="CCE2FC"/>
    </a:custClr>
    <a:custClr name="Lupinlila 020">
      <a:srgbClr val="E2D1F7"/>
    </a:custClr>
    <a:custClr name="Gråskala 06">
      <a:srgbClr val="F1F0EB"/>
    </a:custClr>
  </a:custClrLst>
  <a:extLst>
    <a:ext uri="{05A4C25C-085E-4340-85A3-A5531E510DB2}">
      <thm15:themeFamily xmlns:thm15="http://schemas.microsoft.com/office/thememl/2012/main" name="2019-02-12 Svea Ekonomi.potx" id="{9930378B-02D9-47FC-A5B6-26C1B89C35C6}" vid="{CFE0A286-81C8-4A79-A16C-F95240715B7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hngruppen11>
  <Dokumentinfo>
    <Rubrik>
		</Rubrik>
    <Underrubrik>
		</Underrubrik>
    <Ämne>
		</Ämne>
    <Disclaimer>
		</Disclaimer>
    <Version>
		</Version>
    <Dokumenttyp>
		</Dokumenttyp>
    <Informationsklassificering>
		</Informationsklassificering>
    <Datum>
		</Datum>
  </Dokumentinfo>
  <KontaktuppgifterForetag>
    <Foretag>Svea Ekonomi AB</Foretag>
    <Orgnr>
		</Orgnr>
    <TelefonForetag>+46 [•]</TelefonForetag>
    <EmailForetag>
		</EmailForetag>
    <Hemsida>
		</Hemsida>
    <Besoksadress>
		</Besoksadress>
    <PostAdress>
		</PostAdress>
    <Gata>
		</Gata>
    <Postnummer>
		</Postnummer>
    <Ort>ORT</Ort>
    <Personinfo>
      <Namn/>
      <Fornamn>
			</Fornamn>
      <Efternamn>
			</Efternamn>
      <Titel>
			</Titel>
      <TelefonPersonlig>+46 [•]</TelefonPersonlig>
      <EmailPersonlig>namn</EmailPersonlig>
    </Personinfo>
  </KontaktuppgifterForetag>
  <KontaktuppgifterKund>
    <ForetagKund>Företagsnamn</ForetagKund>
    <OrgnrKund>
		</OrgnrKund>
    <TelefonKund>
		</TelefonKund>
    <EmailKund>
		</EmailKund>
    <HemsidaKund>
		</HemsidaKund>
    <BesoksadressKund>
		</BesoksadressKund>
    <PostAdressKund>Postadress</PostAdressKund>
    <GataKund>
		</GataKund>
    <PostnummerKund>Postnummer</PostnummerKund>
    <OrtKund>Postort</OrtKund>
    <PersoninfoKund>
      <NamnKund>Mottagarens namn</NamnKund>
      <FornamnKund>
			</FornamnKund>
      <EfternamnKund>
			</EfternamnKund>
      <TitelKund>
			</TitelKund>
      <TelefonPersonligKund>
			</TelefonPersonligKund>
      <EmailPersonligKund>
			</EmailPersonligKund>
    </PersoninfoKund>
  </KontaktuppgifterKund>
  <Rapportinfo>
    <Ar>
		</Ar>
    <Kvartal>
		</Kvartal>
    <Period>
		</Period>
    <Manad>
		</Manad>
    <Nuvarandemanad>
		</Nuvarandemanad>
    <Foregaendemanad>
		</Foregaendemanad>
    <Rapportdatum>
		</Rapportdatum>
  </Rapportinfo>
  <Ekonomiinfo>
    <Belopp>
		</Belopp>
    <Summa>
		</Summa>
  </Ekonomiinfo>
</Rehngruppen1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4745E-1FBF-4934-916C-41243F28F502}">
  <ds:schemaRefs/>
</ds:datastoreItem>
</file>

<file path=customXml/itemProps2.xml><?xml version="1.0" encoding="utf-8"?>
<ds:datastoreItem xmlns:ds="http://schemas.openxmlformats.org/officeDocument/2006/customXml" ds:itemID="{E26D6AE7-C9B7-4A8D-A7B4-1BBDA094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Pages>
  <Words>3462</Words>
  <Characters>19734</Characters>
  <Application>Microsoft Office Word</Application>
  <DocSecurity>0</DocSecurity>
  <Lines>164</Lines>
  <Paragraphs>46</Paragraphs>
  <ScaleCrop>false</ScaleCrop>
  <HeadingPairs>
    <vt:vector size="6" baseType="variant">
      <vt:variant>
        <vt:lpstr>Title</vt:lpstr>
      </vt:variant>
      <vt:variant>
        <vt:i4>1</vt:i4>
      </vt:variant>
      <vt:variant>
        <vt:lpstr>Tittel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Simen Alexander Lund</dc:creator>
  <cp:keywords/>
  <dc:description/>
  <cp:lastModifiedBy>Petter Gjeitnes</cp:lastModifiedBy>
  <cp:revision>24</cp:revision>
  <cp:lastPrinted>2021-11-19T07:04:00Z</cp:lastPrinted>
  <dcterms:created xsi:type="dcterms:W3CDTF">2024-03-27T08:25:00Z</dcterms:created>
  <dcterms:modified xsi:type="dcterms:W3CDTF">2024-05-08T13:35:00Z</dcterms:modified>
</cp:coreProperties>
</file>